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EB2B9B" w14:textId="4A2A6797" w:rsidR="00780948" w:rsidRPr="000F23E2" w:rsidRDefault="00780948" w:rsidP="00780948">
      <w:pPr>
        <w:tabs>
          <w:tab w:val="left" w:pos="1155"/>
        </w:tabs>
        <w:rPr>
          <w:rFonts w:ascii="Times New Roman" w:hAnsi="Times New Roman" w:cs="Times New Roman"/>
          <w:b/>
        </w:rPr>
      </w:pPr>
      <w:r w:rsidRPr="000F23E2">
        <w:rPr>
          <w:rFonts w:ascii="Times New Roman" w:hAnsi="Times New Roman" w:cs="Times New Roman"/>
          <w:b/>
        </w:rPr>
        <w:t>Supplemental Information</w:t>
      </w:r>
    </w:p>
    <w:p w14:paraId="5D899992" w14:textId="7BEB8D40" w:rsidR="00216FFA" w:rsidRPr="000F23E2" w:rsidRDefault="00216FFA" w:rsidP="00216FFA">
      <w:pPr>
        <w:tabs>
          <w:tab w:val="left" w:pos="1155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0F23E2">
        <w:rPr>
          <w:rFonts w:ascii="Times New Roman" w:hAnsi="Times New Roman" w:cs="Times New Roman"/>
          <w:b/>
        </w:rPr>
        <w:t xml:space="preserve">SI section S-1: Detailed description of the extraction and analysis of organic species. </w:t>
      </w:r>
      <w:r w:rsidRPr="000F23E2">
        <w:rPr>
          <w:rFonts w:ascii="Times New Roman" w:hAnsi="Times New Roman" w:cs="Times New Roman"/>
        </w:rPr>
        <w:t>Prior to extraction, filters were spiked with isotopically labelled internal standards: pyrene-D</w:t>
      </w:r>
      <w:r w:rsidRPr="000F23E2">
        <w:rPr>
          <w:rFonts w:ascii="Times New Roman" w:hAnsi="Times New Roman" w:cs="Times New Roman"/>
          <w:vertAlign w:val="subscript"/>
        </w:rPr>
        <w:t>10</w:t>
      </w:r>
      <w:r w:rsidRPr="000F23E2">
        <w:rPr>
          <w:rFonts w:ascii="Times New Roman" w:hAnsi="Times New Roman" w:cs="Times New Roman"/>
        </w:rPr>
        <w:t xml:space="preserve">, </w:t>
      </w:r>
      <w:proofErr w:type="spellStart"/>
      <w:r w:rsidRPr="000F23E2">
        <w:rPr>
          <w:rFonts w:ascii="Times New Roman" w:hAnsi="Times New Roman" w:cs="Times New Roman"/>
        </w:rPr>
        <w:t>benz</w:t>
      </w:r>
      <w:proofErr w:type="spellEnd"/>
      <w:r w:rsidRPr="000F23E2">
        <w:rPr>
          <w:rFonts w:ascii="Times New Roman" w:hAnsi="Times New Roman" w:cs="Times New Roman"/>
        </w:rPr>
        <w:t>(a)anthracene-D</w:t>
      </w:r>
      <w:r w:rsidRPr="000F23E2">
        <w:rPr>
          <w:rFonts w:ascii="Times New Roman" w:hAnsi="Times New Roman" w:cs="Times New Roman"/>
          <w:vertAlign w:val="subscript"/>
        </w:rPr>
        <w:t>12</w:t>
      </w:r>
      <w:r w:rsidRPr="000F23E2">
        <w:rPr>
          <w:rFonts w:ascii="Times New Roman" w:hAnsi="Times New Roman" w:cs="Times New Roman"/>
        </w:rPr>
        <w:t>, cholestane-D</w:t>
      </w:r>
      <w:r w:rsidRPr="000F23E2">
        <w:rPr>
          <w:rFonts w:ascii="Times New Roman" w:hAnsi="Times New Roman" w:cs="Times New Roman"/>
          <w:vertAlign w:val="subscript"/>
        </w:rPr>
        <w:t>4</w:t>
      </w:r>
      <w:r w:rsidRPr="000F23E2">
        <w:rPr>
          <w:rFonts w:ascii="Times New Roman" w:hAnsi="Times New Roman" w:cs="Times New Roman"/>
        </w:rPr>
        <w:t>, pentadecane-D</w:t>
      </w:r>
      <w:r w:rsidRPr="000F23E2">
        <w:rPr>
          <w:rFonts w:ascii="Times New Roman" w:hAnsi="Times New Roman" w:cs="Times New Roman"/>
          <w:vertAlign w:val="subscript"/>
        </w:rPr>
        <w:t>32</w:t>
      </w:r>
      <w:r w:rsidRPr="000F23E2">
        <w:rPr>
          <w:rFonts w:ascii="Times New Roman" w:hAnsi="Times New Roman" w:cs="Times New Roman"/>
        </w:rPr>
        <w:t>, eicosane-D</w:t>
      </w:r>
      <w:r w:rsidRPr="000F23E2">
        <w:rPr>
          <w:rFonts w:ascii="Times New Roman" w:hAnsi="Times New Roman" w:cs="Times New Roman"/>
          <w:vertAlign w:val="subscript"/>
        </w:rPr>
        <w:t>42</w:t>
      </w:r>
      <w:r w:rsidRPr="000F23E2">
        <w:rPr>
          <w:rFonts w:ascii="Times New Roman" w:hAnsi="Times New Roman" w:cs="Times New Roman"/>
        </w:rPr>
        <w:t>, tetracosane-D</w:t>
      </w:r>
      <w:r w:rsidRPr="000F23E2">
        <w:rPr>
          <w:rFonts w:ascii="Times New Roman" w:hAnsi="Times New Roman" w:cs="Times New Roman"/>
          <w:vertAlign w:val="subscript"/>
        </w:rPr>
        <w:t>50</w:t>
      </w:r>
      <w:r w:rsidRPr="000F23E2">
        <w:rPr>
          <w:rFonts w:ascii="Times New Roman" w:hAnsi="Times New Roman" w:cs="Times New Roman"/>
        </w:rPr>
        <w:t>, triacontane-D</w:t>
      </w:r>
      <w:r w:rsidRPr="000F23E2">
        <w:rPr>
          <w:rFonts w:ascii="Times New Roman" w:hAnsi="Times New Roman" w:cs="Times New Roman"/>
          <w:vertAlign w:val="subscript"/>
        </w:rPr>
        <w:t>62</w:t>
      </w:r>
      <w:r w:rsidRPr="000F23E2">
        <w:rPr>
          <w:rFonts w:ascii="Times New Roman" w:hAnsi="Times New Roman" w:cs="Times New Roman"/>
        </w:rPr>
        <w:t>, dotriacontane-D</w:t>
      </w:r>
      <w:r w:rsidRPr="000F23E2">
        <w:rPr>
          <w:rFonts w:ascii="Times New Roman" w:hAnsi="Times New Roman" w:cs="Times New Roman"/>
          <w:vertAlign w:val="subscript"/>
        </w:rPr>
        <w:t>66</w:t>
      </w:r>
      <w:r w:rsidRPr="000F23E2">
        <w:rPr>
          <w:rFonts w:ascii="Times New Roman" w:hAnsi="Times New Roman" w:cs="Times New Roman"/>
        </w:rPr>
        <w:t>, hexatriacontane-D</w:t>
      </w:r>
      <w:r w:rsidRPr="000F23E2">
        <w:rPr>
          <w:rFonts w:ascii="Times New Roman" w:hAnsi="Times New Roman" w:cs="Times New Roman"/>
          <w:vertAlign w:val="subscript"/>
        </w:rPr>
        <w:t>74</w:t>
      </w:r>
      <w:r w:rsidRPr="000F23E2">
        <w:rPr>
          <w:rFonts w:ascii="Times New Roman" w:hAnsi="Times New Roman" w:cs="Times New Roman"/>
        </w:rPr>
        <w:t>, levoglucosan-</w:t>
      </w:r>
      <w:r w:rsidRPr="000F23E2">
        <w:rPr>
          <w:rFonts w:ascii="Times New Roman" w:hAnsi="Times New Roman" w:cs="Times New Roman"/>
          <w:vertAlign w:val="superscript"/>
        </w:rPr>
        <w:t>13</w:t>
      </w:r>
      <w:r w:rsidRPr="000F23E2">
        <w:rPr>
          <w:rFonts w:ascii="Times New Roman" w:hAnsi="Times New Roman" w:cs="Times New Roman"/>
        </w:rPr>
        <w:t>C</w:t>
      </w:r>
      <w:r w:rsidRPr="000F23E2">
        <w:rPr>
          <w:rFonts w:ascii="Times New Roman" w:hAnsi="Times New Roman" w:cs="Times New Roman"/>
          <w:vertAlign w:val="subscript"/>
        </w:rPr>
        <w:t>6</w:t>
      </w:r>
      <w:r w:rsidRPr="000F23E2">
        <w:rPr>
          <w:rFonts w:ascii="Times New Roman" w:hAnsi="Times New Roman" w:cs="Times New Roman"/>
        </w:rPr>
        <w:t xml:space="preserve"> and cholesterol D</w:t>
      </w:r>
      <w:r w:rsidRPr="000F23E2">
        <w:rPr>
          <w:rFonts w:ascii="Times New Roman" w:hAnsi="Times New Roman" w:cs="Times New Roman"/>
          <w:vertAlign w:val="subscript"/>
        </w:rPr>
        <w:t>6</w:t>
      </w:r>
      <w:r w:rsidRPr="000F23E2">
        <w:rPr>
          <w:rFonts w:ascii="Times New Roman" w:hAnsi="Times New Roman" w:cs="Times New Roman"/>
        </w:rPr>
        <w:t xml:space="preserve">. Filters were extracted using two 20 mL portions of hexanes (Optima, 99.9%) then two 20 mL portions of acetone (CHROMASOLV®, for HPLC, ≥99.9%) by ultra-sonication (Branson 5510) at 42 kHz frequency and 20-25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 temperature for 10 min each as described in Al-Naiema et al. </w:t>
      </w:r>
      <w:r w:rsidRPr="000F23E2">
        <w:rPr>
          <w:rFonts w:ascii="Times New Roman" w:hAnsi="Times New Roman" w:cs="Times New Roman"/>
        </w:rPr>
        <w:fldChar w:fldCharType="begin"/>
      </w:r>
      <w:r w:rsidRPr="000F23E2">
        <w:rPr>
          <w:rFonts w:ascii="Times New Roman" w:hAnsi="Times New Roman" w:cs="Times New Roman"/>
        </w:rPr>
        <w:instrText xml:space="preserve"> ADDIN EN.CITE &lt;EndNote&gt;&lt;Cite ExcludeAuth="1"&gt;&lt;Author&gt;Al-Naiema&lt;/Author&gt;&lt;Year&gt;2015&lt;/Year&gt;&lt;RecNum&gt;233&lt;/RecNum&gt;&lt;DisplayText&gt;(2015)&lt;/DisplayText&gt;&lt;record&gt;&lt;rec-number&gt;233&lt;/rec-number&gt;&lt;foreign-keys&gt;&lt;key app="EN" db-id="2tsv5prs05wz0vetvtx5d9wgr50f0r0dpfxs" timestamp="1460643392" guid="faf81cb3-9dda-417b-b066-84243fe9c741"&gt;233&lt;/key&gt;&lt;/foreign-keys&gt;&lt;ref-type name="Journal Article"&gt;17&lt;/ref-type&gt;&lt;contributors&gt;&lt;authors&gt;&lt;author&gt;Al-Naiema, Ibrahim&lt;/author&gt;&lt;author&gt;Estillore, Armando D&lt;/author&gt;&lt;author&gt;Mudunkotuwa, Imali A&lt;/author&gt;&lt;author&gt;Grassian, Vicki H&lt;/author&gt;&lt;author&gt;Stone, Elizabeth A&lt;/author&gt;&lt;/authors&gt;&lt;/contributors&gt;&lt;titles&gt;&lt;title&gt;Impacts of co-firing biomass on emissions of particulate matter to the atmosphere&lt;/title&gt;&lt;secondary-title&gt;Fuel&lt;/secondary-title&gt;&lt;/titles&gt;&lt;pages&gt;111-120&lt;/pages&gt;&lt;volume&gt;162&lt;/volume&gt;&lt;dates&gt;&lt;year&gt;2015&lt;/year&gt;&lt;/dates&gt;&lt;isbn&gt;0016-2361&lt;/isbn&gt;&lt;urls&gt;&lt;/urls&gt;&lt;electronic-resource-num&gt;10.1016/j.fuel.2015.08.054&lt;/electronic-resource-num&gt;&lt;/record&gt;&lt;/Cite&gt;&lt;/EndNote&gt;</w:instrText>
      </w:r>
      <w:r w:rsidRPr="000F23E2">
        <w:rPr>
          <w:rFonts w:ascii="Times New Roman" w:hAnsi="Times New Roman" w:cs="Times New Roman"/>
        </w:rPr>
        <w:fldChar w:fldCharType="separate"/>
      </w:r>
      <w:r w:rsidRPr="000F23E2">
        <w:rPr>
          <w:rFonts w:ascii="Times New Roman" w:hAnsi="Times New Roman" w:cs="Times New Roman"/>
          <w:noProof/>
        </w:rPr>
        <w:t>(2015)</w:t>
      </w:r>
      <w:r w:rsidRPr="000F23E2">
        <w:rPr>
          <w:rFonts w:ascii="Times New Roman" w:hAnsi="Times New Roman" w:cs="Times New Roman"/>
        </w:rPr>
        <w:fldChar w:fldCharType="end"/>
      </w:r>
      <w:r w:rsidRPr="000F23E2">
        <w:rPr>
          <w:rFonts w:ascii="Times New Roman" w:hAnsi="Times New Roman" w:cs="Times New Roman"/>
        </w:rPr>
        <w:t>. After extraction, the extract was combined and the volume was reduced to ~4 mL under high purity N</w:t>
      </w:r>
      <w:r w:rsidRPr="000F23E2">
        <w:rPr>
          <w:rFonts w:ascii="Times New Roman" w:hAnsi="Times New Roman" w:cs="Times New Roman"/>
          <w:vertAlign w:val="subscript"/>
        </w:rPr>
        <w:t>2</w:t>
      </w:r>
      <w:r w:rsidRPr="000F23E2">
        <w:rPr>
          <w:rFonts w:ascii="Times New Roman" w:hAnsi="Times New Roman" w:cs="Times New Roman"/>
        </w:rPr>
        <w:t xml:space="preserve"> (PRAXAIR Inc.; </w:t>
      </w:r>
      <w:proofErr w:type="spellStart"/>
      <w:r w:rsidRPr="000F23E2">
        <w:rPr>
          <w:rFonts w:ascii="Times New Roman" w:hAnsi="Times New Roman" w:cs="Times New Roman"/>
        </w:rPr>
        <w:t>Zymark</w:t>
      </w:r>
      <w:proofErr w:type="spellEnd"/>
      <w:r w:rsidRPr="000F23E2">
        <w:rPr>
          <w:rFonts w:ascii="Times New Roman" w:hAnsi="Times New Roman" w:cs="Times New Roman"/>
        </w:rPr>
        <w:t xml:space="preserve"> Turbo-</w:t>
      </w:r>
      <w:proofErr w:type="spellStart"/>
      <w:r w:rsidRPr="000F23E2">
        <w:rPr>
          <w:rFonts w:ascii="Times New Roman" w:hAnsi="Times New Roman" w:cs="Times New Roman"/>
        </w:rPr>
        <w:t>Vap</w:t>
      </w:r>
      <w:proofErr w:type="spellEnd"/>
      <w:r w:rsidRPr="000F23E2">
        <w:rPr>
          <w:rFonts w:ascii="Times New Roman" w:hAnsi="Times New Roman" w:cs="Times New Roman"/>
        </w:rPr>
        <w:t xml:space="preserve"> II, LV, Caliper Life Science). The extract was filtered using a 0.2 µm PTFE filter (Whatman, GE Health Care Life Sciences) and further evaporated to ~1 mL under high purity N</w:t>
      </w:r>
      <w:r w:rsidRPr="000F23E2">
        <w:rPr>
          <w:rFonts w:ascii="Times New Roman" w:hAnsi="Times New Roman" w:cs="Times New Roman"/>
          <w:vertAlign w:val="subscript"/>
        </w:rPr>
        <w:t>2</w:t>
      </w:r>
      <w:r w:rsidRPr="000F23E2">
        <w:rPr>
          <w:rFonts w:ascii="Times New Roman" w:hAnsi="Times New Roman" w:cs="Times New Roman"/>
        </w:rPr>
        <w:t xml:space="preserve"> (</w:t>
      </w:r>
      <w:proofErr w:type="spellStart"/>
      <w:r w:rsidRPr="000F23E2">
        <w:rPr>
          <w:rFonts w:ascii="Times New Roman" w:hAnsi="Times New Roman" w:cs="Times New Roman"/>
        </w:rPr>
        <w:t>Reacti-Vap</w:t>
      </w:r>
      <w:proofErr w:type="spellEnd"/>
      <w:r w:rsidRPr="000F23E2">
        <w:rPr>
          <w:rFonts w:ascii="Times New Roman" w:hAnsi="Times New Roman" w:cs="Times New Roman"/>
        </w:rPr>
        <w:t xml:space="preserve"> I, </w:t>
      </w:r>
      <w:proofErr w:type="spellStart"/>
      <w:r w:rsidRPr="000F23E2">
        <w:rPr>
          <w:rFonts w:ascii="Times New Roman" w:hAnsi="Times New Roman" w:cs="Times New Roman"/>
        </w:rPr>
        <w:t>Thermo</w:t>
      </w:r>
      <w:proofErr w:type="spellEnd"/>
      <w:r w:rsidRPr="000F23E2">
        <w:rPr>
          <w:rFonts w:ascii="Times New Roman" w:hAnsi="Times New Roman" w:cs="Times New Roman"/>
        </w:rPr>
        <w:t xml:space="preserve"> Scientific). Extracts were stored in amber vials at -20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C.</w:t>
      </w:r>
      <w:proofErr w:type="spellEnd"/>
      <w:r w:rsidRPr="000F23E2">
        <w:rPr>
          <w:rFonts w:ascii="Times New Roman" w:hAnsi="Times New Roman" w:cs="Times New Roman"/>
        </w:rPr>
        <w:t xml:space="preserve"> Immediately prior to analysis, extracts were evaporated to a final volume of 100 µL under high purity N</w:t>
      </w:r>
      <w:r w:rsidRPr="000F23E2">
        <w:rPr>
          <w:rFonts w:ascii="Times New Roman" w:hAnsi="Times New Roman" w:cs="Times New Roman"/>
          <w:vertAlign w:val="subscript"/>
        </w:rPr>
        <w:t>2</w:t>
      </w:r>
      <w:r w:rsidRPr="000F23E2">
        <w:rPr>
          <w:rFonts w:ascii="Times New Roman" w:hAnsi="Times New Roman" w:cs="Times New Roman"/>
        </w:rPr>
        <w:t xml:space="preserve">. </w:t>
      </w:r>
    </w:p>
    <w:p w14:paraId="02D55221" w14:textId="77777777" w:rsidR="00216FFA" w:rsidRPr="000F23E2" w:rsidRDefault="00216FFA" w:rsidP="00216FFA">
      <w:pPr>
        <w:tabs>
          <w:tab w:val="left" w:pos="1155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4CBC7888" w14:textId="5C6500D9" w:rsidR="00216FFA" w:rsidRPr="000F23E2" w:rsidRDefault="00216FFA" w:rsidP="00216FFA">
      <w:pPr>
        <w:tabs>
          <w:tab w:val="left" w:pos="1155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0F23E2">
        <w:rPr>
          <w:rFonts w:ascii="Times New Roman" w:hAnsi="Times New Roman" w:cs="Times New Roman"/>
        </w:rPr>
        <w:t xml:space="preserve">Samples were directly analyzed for nonpolar organic species, including polycyclic aromatic hydrocarbons, hopanes, and alkanes. Hydroxyl and carboxylic acid-bearing analytes, including levoglucosan, methyltetrols, and phthalic acids underwent silylation derivatization prior to analysis as described by Stone et al. </w:t>
      </w:r>
      <w:r w:rsidRPr="000F23E2">
        <w:rPr>
          <w:rFonts w:ascii="Times New Roman" w:hAnsi="Times New Roman" w:cs="Times New Roman"/>
        </w:rPr>
        <w:fldChar w:fldCharType="begin"/>
      </w:r>
      <w:r w:rsidRPr="000F23E2">
        <w:rPr>
          <w:rFonts w:ascii="Times New Roman" w:hAnsi="Times New Roman" w:cs="Times New Roman"/>
        </w:rPr>
        <w:instrText xml:space="preserve"> ADDIN EN.CITE &lt;EndNote&gt;&lt;Cite ExcludeAuth="1"&gt;&lt;Author&gt;Stone&lt;/Author&gt;&lt;Year&gt;2012&lt;/Year&gt;&lt;RecNum&gt;50&lt;/RecNum&gt;&lt;DisplayText&gt;(2012)&lt;/DisplayText&gt;&lt;record&gt;&lt;rec-number&gt;50&lt;/rec-number&gt;&lt;foreign-keys&gt;&lt;key app="EN" db-id="2tsv5prs05wz0vetvtx5d9wgr50f0r0dpfxs" timestamp="1460643199" guid="b23353b5-abda-454e-8ba4-1d773ac71dad"&gt;50&lt;/key&gt;&lt;/foreign-keys&gt;&lt;ref-type name="Journal Article"&gt;17&lt;/ref-type&gt;&lt;contributors&gt;&lt;authors&gt;&lt;author&gt;Stone, E. A.&lt;/author&gt;&lt;author&gt;Nguyen, T. T.&lt;/author&gt;&lt;author&gt;Pradhan, B. B.&lt;/author&gt;&lt;author&gt;Dangol, P. M.&lt;/author&gt;&lt;/authors&gt;&lt;/contributors&gt;&lt;titles&gt;&lt;title&gt;Assessment of biogenic secondary organic aerosol in the Himalayas&lt;/title&gt;&lt;secondary-title&gt;Environmental Chemistry&lt;/secondary-title&gt;&lt;/titles&gt;&lt;periodical&gt;&lt;full-title&gt;Environmental Chemistry&lt;/full-title&gt;&lt;abbr-1&gt;Environ. Chem.&lt;/abbr-1&gt;&lt;/periodical&gt;&lt;pages&gt;263-272&lt;/pages&gt;&lt;volume&gt;9&lt;/volume&gt;&lt;number&gt;3&lt;/number&gt;&lt;dates&gt;&lt;year&gt;2012&lt;/year&gt;&lt;/dates&gt;&lt;isbn&gt;1448-2517&lt;/isbn&gt;&lt;accession-num&gt;WOS:000305832900009&lt;/accession-num&gt;&lt;urls&gt;&lt;related-urls&gt;&lt;url&gt;&amp;lt;Go to ISI&amp;gt;://WOS:000305832900009&lt;/url&gt;&lt;/related-urls&gt;&lt;/urls&gt;&lt;electronic-resource-num&gt;10.1071/en12002&lt;/electronic-resource-num&gt;&lt;/record&gt;&lt;/Cite&gt;&lt;/EndNote&gt;</w:instrText>
      </w:r>
      <w:r w:rsidRPr="000F23E2">
        <w:rPr>
          <w:rFonts w:ascii="Times New Roman" w:hAnsi="Times New Roman" w:cs="Times New Roman"/>
        </w:rPr>
        <w:fldChar w:fldCharType="separate"/>
      </w:r>
      <w:r w:rsidRPr="000F23E2">
        <w:rPr>
          <w:rFonts w:ascii="Times New Roman" w:hAnsi="Times New Roman" w:cs="Times New Roman"/>
          <w:noProof/>
        </w:rPr>
        <w:t>(2012)</w:t>
      </w:r>
      <w:r w:rsidRPr="000F23E2">
        <w:rPr>
          <w:rFonts w:ascii="Times New Roman" w:hAnsi="Times New Roman" w:cs="Times New Roman"/>
        </w:rPr>
        <w:fldChar w:fldCharType="end"/>
      </w:r>
      <w:r w:rsidRPr="000F23E2">
        <w:rPr>
          <w:rFonts w:ascii="Times New Roman" w:hAnsi="Times New Roman" w:cs="Times New Roman"/>
        </w:rPr>
        <w:t xml:space="preserve"> to convert active hydrogen atoms to trimethylsilyl (TMS) groups </w:t>
      </w:r>
      <w:r w:rsidRPr="000F23E2">
        <w:rPr>
          <w:rFonts w:ascii="Times New Roman" w:hAnsi="Times New Roman" w:cs="Times New Roman"/>
        </w:rPr>
        <w:fldChar w:fldCharType="begin"/>
      </w:r>
      <w:r w:rsidRPr="000F23E2">
        <w:rPr>
          <w:rFonts w:ascii="Times New Roman" w:hAnsi="Times New Roman" w:cs="Times New Roman"/>
        </w:rPr>
        <w:instrText xml:space="preserve"> ADDIN EN.CITE &lt;EndNote&gt;&lt;Cite&gt;&lt;Author&gt;Nolte&lt;/Author&gt;&lt;Year&gt;2002&lt;/Year&gt;&lt;RecNum&gt;318&lt;/RecNum&gt;&lt;DisplayText&gt;(Nolte et al., 2002)&lt;/DisplayText&gt;&lt;record&gt;&lt;rec-number&gt;318&lt;/rec-number&gt;&lt;foreign-keys&gt;&lt;key app="EN" db-id="2tsv5prs05wz0vetvtx5d9wgr50f0r0dpfxs" timestamp="1463515466" guid="993b6536-bfff-47f4-91c3-16133576fbc9"&gt;318&lt;/key&gt;&lt;/foreign-keys&gt;&lt;ref-type name="Journal Article"&gt;17&lt;/ref-type&gt;&lt;contributors&gt;&lt;authors&gt;&lt;author&gt;Nolte, Christopher G&lt;/author&gt;&lt;author&gt;Schauer, James J&lt;/author&gt;&lt;author&gt;Cass, Glen R&lt;/author&gt;&lt;author&gt;Simoneit, Bernd RT&lt;/author&gt;&lt;/authors&gt;&lt;/contributors&gt;&lt;titles&gt;&lt;title&gt;Trimethylsilyl derivatives of organic compounds in source samples and in atmospheric fine particulate matter&lt;/title&gt;&lt;secondary-title&gt;Environmental science &amp;amp; technology&lt;/secondary-title&gt;&lt;/titles&gt;&lt;periodical&gt;&lt;full-title&gt;Environmental science &amp;amp; technology&lt;/full-title&gt;&lt;abbr-1&gt;Environ. Sci. Technol.&lt;/abbr-1&gt;&lt;/periodical&gt;&lt;pages&gt;4273-4281&lt;/pages&gt;&lt;volume&gt;36&lt;/volume&gt;&lt;number&gt;20&lt;/number&gt;&lt;dates&gt;&lt;year&gt;2002&lt;/year&gt;&lt;/dates&gt;&lt;isbn&gt;0013-936X&lt;/isbn&gt;&lt;urls&gt;&lt;/urls&gt;&lt;/record&gt;&lt;/Cite&gt;&lt;/EndNote&gt;</w:instrText>
      </w:r>
      <w:r w:rsidRPr="000F23E2">
        <w:rPr>
          <w:rFonts w:ascii="Times New Roman" w:hAnsi="Times New Roman" w:cs="Times New Roman"/>
        </w:rPr>
        <w:fldChar w:fldCharType="separate"/>
      </w:r>
      <w:r w:rsidRPr="000F23E2">
        <w:rPr>
          <w:rFonts w:ascii="Times New Roman" w:hAnsi="Times New Roman" w:cs="Times New Roman"/>
          <w:noProof/>
        </w:rPr>
        <w:t>(Nolte et al., 2002)</w:t>
      </w:r>
      <w:r w:rsidRPr="000F23E2">
        <w:rPr>
          <w:rFonts w:ascii="Times New Roman" w:hAnsi="Times New Roman" w:cs="Times New Roman"/>
        </w:rPr>
        <w:fldChar w:fldCharType="end"/>
      </w:r>
      <w:r w:rsidRPr="000F23E2">
        <w:rPr>
          <w:rFonts w:ascii="Times New Roman" w:hAnsi="Times New Roman" w:cs="Times New Roman"/>
        </w:rPr>
        <w:t xml:space="preserve">. For this </w:t>
      </w:r>
      <w:proofErr w:type="spellStart"/>
      <w:r w:rsidRPr="000F23E2">
        <w:rPr>
          <w:rFonts w:ascii="Times New Roman" w:hAnsi="Times New Roman" w:cs="Times New Roman"/>
        </w:rPr>
        <w:t>derivitization</w:t>
      </w:r>
      <w:proofErr w:type="spellEnd"/>
      <w:r w:rsidRPr="000F23E2">
        <w:rPr>
          <w:rFonts w:ascii="Times New Roman" w:hAnsi="Times New Roman" w:cs="Times New Roman"/>
        </w:rPr>
        <w:t xml:space="preserve">, a 10 µL aliquot of the extract was dried at 30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 under gentle nitrogen flow, then 10 µL of pyridine (Burdick &amp; Jackson, Anhydrous) and 20 µL of the silylation agent N,O-</w:t>
      </w:r>
      <w:proofErr w:type="spellStart"/>
      <w:r w:rsidRPr="000F23E2">
        <w:rPr>
          <w:rFonts w:ascii="Times New Roman" w:hAnsi="Times New Roman" w:cs="Times New Roman"/>
        </w:rPr>
        <w:t>bis</w:t>
      </w:r>
      <w:proofErr w:type="spellEnd"/>
      <w:r w:rsidRPr="000F23E2">
        <w:rPr>
          <w:rFonts w:ascii="Times New Roman" w:hAnsi="Times New Roman" w:cs="Times New Roman"/>
        </w:rPr>
        <w:t>(</w:t>
      </w:r>
      <w:proofErr w:type="spellStart"/>
      <w:r w:rsidRPr="000F23E2">
        <w:rPr>
          <w:rFonts w:ascii="Times New Roman" w:hAnsi="Times New Roman" w:cs="Times New Roman"/>
        </w:rPr>
        <w:t>trimethylsilyl</w:t>
      </w:r>
      <w:proofErr w:type="spellEnd"/>
      <w:r w:rsidRPr="000F23E2">
        <w:rPr>
          <w:rFonts w:ascii="Times New Roman" w:hAnsi="Times New Roman" w:cs="Times New Roman"/>
        </w:rPr>
        <w:t>)</w:t>
      </w:r>
      <w:proofErr w:type="spellStart"/>
      <w:r w:rsidRPr="000F23E2">
        <w:rPr>
          <w:rFonts w:ascii="Times New Roman" w:hAnsi="Times New Roman" w:cs="Times New Roman"/>
        </w:rPr>
        <w:t>trifluoro-acetamide</w:t>
      </w:r>
      <w:proofErr w:type="spellEnd"/>
      <w:r w:rsidRPr="000F23E2">
        <w:rPr>
          <w:rFonts w:ascii="Times New Roman" w:hAnsi="Times New Roman" w:cs="Times New Roman"/>
        </w:rPr>
        <w:t xml:space="preserve"> (</w:t>
      </w:r>
      <w:proofErr w:type="spellStart"/>
      <w:r w:rsidRPr="000F23E2">
        <w:rPr>
          <w:rFonts w:ascii="Times New Roman" w:hAnsi="Times New Roman" w:cs="Times New Roman"/>
        </w:rPr>
        <w:t>Fluka</w:t>
      </w:r>
      <w:proofErr w:type="spellEnd"/>
      <w:r w:rsidRPr="000F23E2">
        <w:rPr>
          <w:rFonts w:ascii="Times New Roman" w:hAnsi="Times New Roman" w:cs="Times New Roman"/>
        </w:rPr>
        <w:t xml:space="preserve"> Analytical 99%) were added. The mixture was heated at 70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 for 3 h before analysis by GC-MS. </w:t>
      </w:r>
    </w:p>
    <w:p w14:paraId="7568CA41" w14:textId="77777777" w:rsidR="00216FFA" w:rsidRPr="000F23E2" w:rsidRDefault="00216FFA" w:rsidP="00216FFA">
      <w:pPr>
        <w:tabs>
          <w:tab w:val="left" w:pos="1155"/>
        </w:tabs>
        <w:spacing w:after="0" w:line="240" w:lineRule="auto"/>
        <w:jc w:val="both"/>
        <w:rPr>
          <w:rFonts w:ascii="Times New Roman" w:hAnsi="Times New Roman" w:cs="Times New Roman"/>
        </w:rPr>
      </w:pPr>
    </w:p>
    <w:p w14:paraId="50241014" w14:textId="268159BF" w:rsidR="00216FFA" w:rsidRPr="000F23E2" w:rsidRDefault="00216FFA" w:rsidP="00216FFA">
      <w:pPr>
        <w:tabs>
          <w:tab w:val="left" w:pos="1155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0F23E2">
        <w:rPr>
          <w:rFonts w:ascii="Times New Roman" w:hAnsi="Times New Roman" w:cs="Times New Roman"/>
        </w:rPr>
        <w:t xml:space="preserve">Instrumental analysis utilized a gas chromatograph coupled with </w:t>
      </w:r>
      <w:r w:rsidR="00AE6861">
        <w:rPr>
          <w:rFonts w:ascii="Times New Roman" w:hAnsi="Times New Roman" w:cs="Times New Roman"/>
        </w:rPr>
        <w:t xml:space="preserve">a </w:t>
      </w:r>
      <w:r w:rsidRPr="000F23E2">
        <w:rPr>
          <w:rFonts w:ascii="Times New Roman" w:hAnsi="Times New Roman" w:cs="Times New Roman"/>
        </w:rPr>
        <w:t xml:space="preserve">mass spectrometer (GC-MS, Agilent Technologies GC-MS 7890A) equipped with an Agilent DB-5 column (30 m x 0.25 mm x 0.25 µm) and electron ionization (EI) source with a temperature program described in Stone et al. </w:t>
      </w:r>
      <w:r w:rsidRPr="000F23E2">
        <w:rPr>
          <w:rFonts w:ascii="Times New Roman" w:hAnsi="Times New Roman" w:cs="Times New Roman"/>
        </w:rPr>
        <w:fldChar w:fldCharType="begin"/>
      </w:r>
      <w:r w:rsidRPr="000F23E2">
        <w:rPr>
          <w:rFonts w:ascii="Times New Roman" w:hAnsi="Times New Roman" w:cs="Times New Roman"/>
        </w:rPr>
        <w:instrText xml:space="preserve"> ADDIN EN.CITE &lt;EndNote&gt;&lt;Cite ExcludeAuth="1"&gt;&lt;Author&gt;Stone&lt;/Author&gt;&lt;Year&gt;2012&lt;/Year&gt;&lt;RecNum&gt;227&lt;/RecNum&gt;&lt;DisplayText&gt;(2012)&lt;/DisplayText&gt;&lt;record&gt;&lt;rec-number&gt;227&lt;/rec-number&gt;&lt;foreign-keys&gt;&lt;key app="EN" db-id="2tsv5prs05wz0vetvtx5d9wgr50f0r0dpfxs" timestamp="1460643391" guid="c38b1960-2ebf-44c8-9095-11ecc9f6d3e1"&gt;227&lt;/key&gt;&lt;/foreign-keys&gt;&lt;ref-type name="Journal Article"&gt;17&lt;/ref-type&gt;&lt;contributors&gt;&lt;authors&gt;&lt;author&gt;Stone, E. A.&lt;/author&gt;&lt;author&gt;Nguyen, T. T.&lt;/author&gt;&lt;author&gt;Pradhan, B. B.&lt;/author&gt;&lt;author&gt;Dangol, P. M.&lt;/author&gt;&lt;/authors&gt;&lt;/contributors&gt;&lt;titles&gt;&lt;title&gt;Assessment of biogenic secondary organic aerosol in the Himalayas&lt;/title&gt;&lt;secondary-title&gt;Environmental Chemistry&lt;/secondary-title&gt;&lt;/titles&gt;&lt;periodical&gt;&lt;full-title&gt;Environmental Chemistry&lt;/full-title&gt;&lt;abbr-1&gt;Environ. Chem.&lt;/abbr-1&gt;&lt;/periodical&gt;&lt;pages&gt;263-272&lt;/pages&gt;&lt;volume&gt;9&lt;/volume&gt;&lt;number&gt;3&lt;/number&gt;&lt;dates&gt;&lt;year&gt;2012&lt;/year&gt;&lt;/dates&gt;&lt;isbn&gt;1448-2517&lt;/isbn&gt;&lt;accession-num&gt;WOS:000305832900009&lt;/accession-num&gt;&lt;urls&gt;&lt;related-urls&gt;&lt;url&gt;&amp;lt;Go to ISI&amp;gt;://WOS:000305832900009&lt;/url&gt;&lt;/related-urls&gt;&lt;/urls&gt;&lt;electronic-resource-num&gt;10.1071/en12002&lt;/electronic-resource-num&gt;&lt;/record&gt;&lt;/Cite&gt;&lt;/EndNote&gt;</w:instrText>
      </w:r>
      <w:r w:rsidRPr="000F23E2">
        <w:rPr>
          <w:rFonts w:ascii="Times New Roman" w:hAnsi="Times New Roman" w:cs="Times New Roman"/>
        </w:rPr>
        <w:fldChar w:fldCharType="separate"/>
      </w:r>
      <w:r w:rsidRPr="000F23E2">
        <w:rPr>
          <w:rFonts w:ascii="Times New Roman" w:hAnsi="Times New Roman" w:cs="Times New Roman"/>
          <w:noProof/>
        </w:rPr>
        <w:t>(2012)</w:t>
      </w:r>
      <w:r w:rsidRPr="000F23E2">
        <w:rPr>
          <w:rFonts w:ascii="Times New Roman" w:hAnsi="Times New Roman" w:cs="Times New Roman"/>
        </w:rPr>
        <w:fldChar w:fldCharType="end"/>
      </w:r>
      <w:r w:rsidRPr="000F23E2">
        <w:rPr>
          <w:rFonts w:ascii="Times New Roman" w:hAnsi="Times New Roman" w:cs="Times New Roman"/>
        </w:rPr>
        <w:t xml:space="preserve">. In brief, non-polar organic species were analyzed by injecting 2 µL aliquots to </w:t>
      </w:r>
      <w:r w:rsidR="00AE6861">
        <w:rPr>
          <w:rFonts w:ascii="Times New Roman" w:hAnsi="Times New Roman" w:cs="Times New Roman"/>
        </w:rPr>
        <w:t xml:space="preserve">the </w:t>
      </w:r>
      <w:r w:rsidRPr="000F23E2">
        <w:rPr>
          <w:rFonts w:ascii="Times New Roman" w:hAnsi="Times New Roman" w:cs="Times New Roman"/>
        </w:rPr>
        <w:t xml:space="preserve">GC inlet operating in the </w:t>
      </w:r>
      <w:proofErr w:type="spellStart"/>
      <w:r w:rsidRPr="000F23E2">
        <w:rPr>
          <w:rFonts w:ascii="Times New Roman" w:hAnsi="Times New Roman" w:cs="Times New Roman"/>
        </w:rPr>
        <w:t>splitless</w:t>
      </w:r>
      <w:proofErr w:type="spellEnd"/>
      <w:r w:rsidRPr="000F23E2">
        <w:rPr>
          <w:rFonts w:ascii="Times New Roman" w:hAnsi="Times New Roman" w:cs="Times New Roman"/>
        </w:rPr>
        <w:t xml:space="preserve"> mode at 300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C.</w:t>
      </w:r>
      <w:proofErr w:type="spellEnd"/>
      <w:r w:rsidRPr="000F23E2">
        <w:rPr>
          <w:rFonts w:ascii="Times New Roman" w:hAnsi="Times New Roman" w:cs="Times New Roman"/>
        </w:rPr>
        <w:t xml:space="preserve"> The separation was achieved with an initial oven temperature of 65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, held for 10 min, and then ramped at a rate of 10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 min</w:t>
      </w:r>
      <w:r w:rsidRPr="000F23E2">
        <w:rPr>
          <w:rFonts w:ascii="Times New Roman" w:hAnsi="Times New Roman" w:cs="Times New Roman"/>
          <w:vertAlign w:val="superscript"/>
        </w:rPr>
        <w:t>-1</w:t>
      </w:r>
      <w:r w:rsidRPr="000F23E2">
        <w:rPr>
          <w:rFonts w:ascii="Times New Roman" w:hAnsi="Times New Roman" w:cs="Times New Roman"/>
        </w:rPr>
        <w:t xml:space="preserve"> to 300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 and held for 26.5 min. For the analysis of </w:t>
      </w:r>
      <w:proofErr w:type="spellStart"/>
      <w:r w:rsidRPr="000F23E2">
        <w:rPr>
          <w:rFonts w:ascii="Times New Roman" w:hAnsi="Times New Roman" w:cs="Times New Roman"/>
        </w:rPr>
        <w:t>silylated</w:t>
      </w:r>
      <w:proofErr w:type="spellEnd"/>
      <w:r w:rsidRPr="000F23E2">
        <w:rPr>
          <w:rFonts w:ascii="Times New Roman" w:hAnsi="Times New Roman" w:cs="Times New Roman"/>
        </w:rPr>
        <w:t xml:space="preserve"> samples, 2.0 mL of each sample was injected to the GC inlet operating in the </w:t>
      </w:r>
      <w:proofErr w:type="spellStart"/>
      <w:r w:rsidRPr="000F23E2">
        <w:rPr>
          <w:rFonts w:ascii="Times New Roman" w:hAnsi="Times New Roman" w:cs="Times New Roman"/>
        </w:rPr>
        <w:t>splitless</w:t>
      </w:r>
      <w:proofErr w:type="spellEnd"/>
      <w:r w:rsidRPr="000F23E2">
        <w:rPr>
          <w:rFonts w:ascii="Times New Roman" w:hAnsi="Times New Roman" w:cs="Times New Roman"/>
        </w:rPr>
        <w:t xml:space="preserve"> mode at 270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C.</w:t>
      </w:r>
      <w:proofErr w:type="spellEnd"/>
      <w:r w:rsidRPr="000F23E2">
        <w:rPr>
          <w:rFonts w:ascii="Times New Roman" w:hAnsi="Times New Roman" w:cs="Times New Roman"/>
        </w:rPr>
        <w:t xml:space="preserve"> The initial GC oven temperature was 84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, held for 1 min, then increased at a rate of 8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 min</w:t>
      </w:r>
      <w:r w:rsidRPr="000F23E2">
        <w:rPr>
          <w:rFonts w:ascii="Times New Roman" w:hAnsi="Times New Roman" w:cs="Times New Roman"/>
          <w:vertAlign w:val="superscript"/>
        </w:rPr>
        <w:t>-1</w:t>
      </w:r>
      <w:r w:rsidRPr="000F23E2">
        <w:rPr>
          <w:rFonts w:ascii="Times New Roman" w:hAnsi="Times New Roman" w:cs="Times New Roman"/>
        </w:rPr>
        <w:t xml:space="preserve"> to 200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 and held for 2 min, and then ramped at a rate of 10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 min</w:t>
      </w:r>
      <w:r w:rsidRPr="000F23E2">
        <w:rPr>
          <w:rFonts w:ascii="Times New Roman" w:hAnsi="Times New Roman" w:cs="Times New Roman"/>
          <w:vertAlign w:val="superscript"/>
        </w:rPr>
        <w:t>-1</w:t>
      </w:r>
      <w:r w:rsidRPr="000F23E2">
        <w:rPr>
          <w:rFonts w:ascii="Times New Roman" w:hAnsi="Times New Roman" w:cs="Times New Roman"/>
        </w:rPr>
        <w:t xml:space="preserve"> to 300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 and held for 15 min. For all analyses, the GC–MS interface was held at 300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, the MS quadrupole and source were operated at 150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 and 230 </w:t>
      </w:r>
      <w:proofErr w:type="spellStart"/>
      <w:r w:rsidRPr="000F23E2">
        <w:rPr>
          <w:rFonts w:ascii="Times New Roman" w:hAnsi="Times New Roman" w:cs="Times New Roman"/>
          <w:vertAlign w:val="superscript"/>
        </w:rPr>
        <w:t>o</w:t>
      </w:r>
      <w:r w:rsidRPr="000F23E2">
        <w:rPr>
          <w:rFonts w:ascii="Times New Roman" w:hAnsi="Times New Roman" w:cs="Times New Roman"/>
        </w:rPr>
        <w:t>C</w:t>
      </w:r>
      <w:proofErr w:type="spellEnd"/>
      <w:r w:rsidRPr="000F23E2">
        <w:rPr>
          <w:rFonts w:ascii="Times New Roman" w:hAnsi="Times New Roman" w:cs="Times New Roman"/>
        </w:rPr>
        <w:t xml:space="preserve">, respectively. </w:t>
      </w:r>
      <w:r w:rsidRPr="000F23E2" w:rsidDel="00477C58">
        <w:rPr>
          <w:rFonts w:ascii="Times New Roman" w:hAnsi="Times New Roman" w:cs="Times New Roman"/>
        </w:rPr>
        <w:t>Responses of analytes were normalized to the corresponding isotopically-labeled internal standard and quantified with five point linear calibration curves (with correlation coefficients, R</w:t>
      </w:r>
      <w:r w:rsidRPr="000F23E2" w:rsidDel="00477C58">
        <w:rPr>
          <w:rFonts w:ascii="Times New Roman" w:hAnsi="Times New Roman" w:cs="Times New Roman"/>
          <w:vertAlign w:val="superscript"/>
        </w:rPr>
        <w:t>2</w:t>
      </w:r>
      <w:r w:rsidRPr="000F23E2" w:rsidDel="00477C58">
        <w:rPr>
          <w:rFonts w:ascii="Times New Roman" w:hAnsi="Times New Roman" w:cs="Times New Roman"/>
        </w:rPr>
        <w:t>≥0.995).</w:t>
      </w:r>
    </w:p>
    <w:p w14:paraId="6F762573" w14:textId="40387193" w:rsidR="000F23E2" w:rsidRPr="000F23E2" w:rsidRDefault="000F23E2" w:rsidP="00216FFA">
      <w:pPr>
        <w:spacing w:after="200" w:line="276" w:lineRule="auto"/>
        <w:rPr>
          <w:rFonts w:ascii="Times New Roman" w:hAnsi="Times New Roman" w:cs="Times New Roman"/>
          <w:b/>
          <w:iCs/>
        </w:rPr>
      </w:pPr>
      <w:r w:rsidRPr="000F23E2">
        <w:rPr>
          <w:rFonts w:ascii="Times New Roman" w:hAnsi="Times New Roman" w:cs="Times New Roman"/>
          <w:b/>
          <w:i/>
        </w:rPr>
        <w:br w:type="page"/>
      </w:r>
    </w:p>
    <w:p w14:paraId="68F4CB92" w14:textId="6FCCBC43" w:rsidR="00780948" w:rsidRPr="000F23E2" w:rsidRDefault="00780948" w:rsidP="00780948">
      <w:pPr>
        <w:pStyle w:val="Caption"/>
        <w:keepNext/>
        <w:rPr>
          <w:rFonts w:ascii="Times New Roman" w:hAnsi="Times New Roman" w:cs="Times New Roman"/>
          <w:i w:val="0"/>
          <w:noProof/>
          <w:color w:val="auto"/>
          <w:sz w:val="22"/>
          <w:szCs w:val="22"/>
        </w:rPr>
      </w:pPr>
      <w:r w:rsidRPr="000F23E2">
        <w:rPr>
          <w:rFonts w:ascii="Times New Roman" w:hAnsi="Times New Roman" w:cs="Times New Roman"/>
          <w:b/>
          <w:i w:val="0"/>
          <w:color w:val="auto"/>
          <w:sz w:val="22"/>
          <w:szCs w:val="22"/>
        </w:rPr>
        <w:lastRenderedPageBreak/>
        <w:t>Table S</w:t>
      </w:r>
      <w:r w:rsidR="00DF7A84">
        <w:rPr>
          <w:rFonts w:ascii="Times New Roman" w:hAnsi="Times New Roman" w:cs="Times New Roman"/>
          <w:b/>
          <w:i w:val="0"/>
          <w:color w:val="auto"/>
          <w:sz w:val="22"/>
          <w:szCs w:val="22"/>
        </w:rPr>
        <w:t>3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</w:rPr>
        <w:t>: Mean (± standard deviation) PM mass fractions (as %) of water-soluble inorganic ions.  P-values correspond to the comparison of the mass fractions in PM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  <w:vertAlign w:val="subscript"/>
        </w:rPr>
        <w:t>2.5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</w:rPr>
        <w:t xml:space="preserve"> and </w:t>
      </w:r>
      <w:proofErr w:type="gramStart"/>
      <w:r w:rsidRPr="000F23E2">
        <w:rPr>
          <w:rFonts w:ascii="Times New Roman" w:hAnsi="Times New Roman" w:cs="Times New Roman"/>
          <w:i w:val="0"/>
          <w:color w:val="auto"/>
          <w:sz w:val="22"/>
          <w:szCs w:val="22"/>
        </w:rPr>
        <w:t>PM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  <w:vertAlign w:val="subscript"/>
        </w:rPr>
        <w:t xml:space="preserve">10  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</w:rPr>
        <w:t>(</w:t>
      </w:r>
      <w:proofErr w:type="gramEnd"/>
      <w:r w:rsidRPr="000F23E2">
        <w:rPr>
          <w:rFonts w:ascii="Times New Roman" w:hAnsi="Times New Roman" w:cs="Times New Roman"/>
          <w:i w:val="0"/>
          <w:color w:val="auto"/>
          <w:sz w:val="22"/>
          <w:szCs w:val="22"/>
        </w:rPr>
        <w:t>n = 27 each). Stars (*) indicates the ions whose mass fractions to PM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  <w:vertAlign w:val="subscript"/>
        </w:rPr>
        <w:t>2.5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</w:rPr>
        <w:t xml:space="preserve"> and PM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  <w:vertAlign w:val="subscript"/>
        </w:rPr>
        <w:t>10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</w:rPr>
        <w:t xml:space="preserve"> differ significantly.</w:t>
      </w:r>
    </w:p>
    <w:tbl>
      <w:tblPr>
        <w:tblW w:w="7195" w:type="dxa"/>
        <w:jc w:val="center"/>
        <w:tblLook w:val="04A0" w:firstRow="1" w:lastRow="0" w:firstColumn="1" w:lastColumn="0" w:noHBand="0" w:noVBand="1"/>
      </w:tblPr>
      <w:tblGrid>
        <w:gridCol w:w="2178"/>
        <w:gridCol w:w="1687"/>
        <w:gridCol w:w="270"/>
        <w:gridCol w:w="1440"/>
        <w:gridCol w:w="1620"/>
      </w:tblGrid>
      <w:tr w:rsidR="00780948" w:rsidRPr="000F23E2" w14:paraId="5472194F" w14:textId="77777777" w:rsidTr="00D35C63">
        <w:trPr>
          <w:trHeight w:val="295"/>
          <w:jc w:val="center"/>
        </w:trPr>
        <w:tc>
          <w:tcPr>
            <w:tcW w:w="21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2A052" w14:textId="77777777" w:rsidR="00780948" w:rsidRPr="000F23E2" w:rsidRDefault="00780948" w:rsidP="00E012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Water-soluble ion</w:t>
            </w:r>
          </w:p>
        </w:tc>
        <w:tc>
          <w:tcPr>
            <w:tcW w:w="1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  <w:hideMark/>
          </w:tcPr>
          <w:p w14:paraId="3B3D1C11" w14:textId="14483DAA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% of PM</w:t>
            </w:r>
            <w:r w:rsidRPr="000F23E2">
              <w:rPr>
                <w:rFonts w:ascii="Times New Roman" w:eastAsia="Times New Roman" w:hAnsi="Times New Roman" w:cs="Times New Roman"/>
                <w:b/>
                <w:bCs/>
                <w:color w:val="000000"/>
                <w:vertAlign w:val="subscript"/>
              </w:rPr>
              <w:t>2.5</w:t>
            </w:r>
          </w:p>
        </w:tc>
        <w:tc>
          <w:tcPr>
            <w:tcW w:w="270" w:type="dxa"/>
            <w:tcBorders>
              <w:top w:val="single" w:sz="4" w:space="0" w:color="auto"/>
              <w:bottom w:val="single" w:sz="4" w:space="0" w:color="auto"/>
            </w:tcBorders>
          </w:tcPr>
          <w:p w14:paraId="326A8D72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11D04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% of PM</w:t>
            </w:r>
            <w:r w:rsidRPr="000F23E2">
              <w:rPr>
                <w:rFonts w:ascii="Times New Roman" w:eastAsia="Times New Roman" w:hAnsi="Times New Roman" w:cs="Times New Roman"/>
                <w:b/>
                <w:bCs/>
                <w:color w:val="000000"/>
                <w:vertAlign w:val="subscript"/>
              </w:rPr>
              <w:t>10</w:t>
            </w: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2EAAF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/>
                <w:color w:val="000000"/>
              </w:rPr>
              <w:t>p-value</w:t>
            </w:r>
          </w:p>
        </w:tc>
      </w:tr>
      <w:tr w:rsidR="00780948" w:rsidRPr="000F23E2" w14:paraId="34A647A1" w14:textId="77777777" w:rsidTr="00D35C63">
        <w:trPr>
          <w:trHeight w:val="251"/>
          <w:jc w:val="center"/>
        </w:trPr>
        <w:tc>
          <w:tcPr>
            <w:tcW w:w="2178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1CE75" w14:textId="77777777" w:rsidR="00780948" w:rsidRPr="000F23E2" w:rsidRDefault="00780948" w:rsidP="00E0121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Ammonium </w:t>
            </w:r>
          </w:p>
        </w:tc>
        <w:tc>
          <w:tcPr>
            <w:tcW w:w="1687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A216A" w14:textId="5F261B36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8.87 ± 3.02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6700C136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12F6D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5.88 ± 2.45</w:t>
            </w:r>
          </w:p>
        </w:tc>
        <w:tc>
          <w:tcPr>
            <w:tcW w:w="162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53745" w14:textId="77777777" w:rsidR="00780948" w:rsidRPr="000F23E2" w:rsidRDefault="00780948" w:rsidP="00D35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&lt;0.001*</w:t>
            </w:r>
          </w:p>
        </w:tc>
      </w:tr>
      <w:tr w:rsidR="00780948" w:rsidRPr="000F23E2" w14:paraId="2FAB8DB3" w14:textId="77777777" w:rsidTr="00D35C63">
        <w:trPr>
          <w:trHeight w:val="251"/>
          <w:jc w:val="center"/>
        </w:trPr>
        <w:tc>
          <w:tcPr>
            <w:tcW w:w="2178" w:type="dxa"/>
            <w:shd w:val="clear" w:color="auto" w:fill="auto"/>
            <w:noWrap/>
            <w:vAlign w:val="bottom"/>
          </w:tcPr>
          <w:p w14:paraId="6A16C52D" w14:textId="77777777" w:rsidR="00780948" w:rsidRPr="000F23E2" w:rsidRDefault="00780948" w:rsidP="00E0121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Cs/>
                <w:color w:val="000000"/>
              </w:rPr>
              <w:t>Sodium</w:t>
            </w:r>
          </w:p>
        </w:tc>
        <w:tc>
          <w:tcPr>
            <w:tcW w:w="1687" w:type="dxa"/>
            <w:shd w:val="clear" w:color="auto" w:fill="auto"/>
            <w:noWrap/>
            <w:vAlign w:val="bottom"/>
          </w:tcPr>
          <w:p w14:paraId="06973973" w14:textId="71142CDB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0.19 ± 0.28</w:t>
            </w:r>
          </w:p>
        </w:tc>
        <w:tc>
          <w:tcPr>
            <w:tcW w:w="270" w:type="dxa"/>
          </w:tcPr>
          <w:p w14:paraId="7283AC0B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0" w:type="dxa"/>
            <w:shd w:val="clear" w:color="auto" w:fill="auto"/>
            <w:noWrap/>
            <w:vAlign w:val="bottom"/>
          </w:tcPr>
          <w:p w14:paraId="406C15D6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1.07 ± 1.76</w:t>
            </w:r>
          </w:p>
        </w:tc>
        <w:tc>
          <w:tcPr>
            <w:tcW w:w="1620" w:type="dxa"/>
            <w:shd w:val="clear" w:color="auto" w:fill="auto"/>
            <w:noWrap/>
            <w:vAlign w:val="center"/>
          </w:tcPr>
          <w:p w14:paraId="0D8E85B1" w14:textId="77777777" w:rsidR="00780948" w:rsidRPr="000F23E2" w:rsidRDefault="00780948" w:rsidP="00D35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0.83</w:t>
            </w:r>
          </w:p>
        </w:tc>
      </w:tr>
      <w:tr w:rsidR="00780948" w:rsidRPr="000F23E2" w14:paraId="21E74B85" w14:textId="77777777" w:rsidTr="00D35C63">
        <w:trPr>
          <w:trHeight w:val="251"/>
          <w:jc w:val="center"/>
        </w:trPr>
        <w:tc>
          <w:tcPr>
            <w:tcW w:w="2178" w:type="dxa"/>
            <w:shd w:val="clear" w:color="auto" w:fill="auto"/>
            <w:noWrap/>
            <w:vAlign w:val="bottom"/>
            <w:hideMark/>
          </w:tcPr>
          <w:p w14:paraId="6367E0EB" w14:textId="77777777" w:rsidR="00780948" w:rsidRPr="000F23E2" w:rsidRDefault="00780948" w:rsidP="00E0121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Potassium </w:t>
            </w:r>
          </w:p>
        </w:tc>
        <w:tc>
          <w:tcPr>
            <w:tcW w:w="1687" w:type="dxa"/>
            <w:shd w:val="clear" w:color="auto" w:fill="auto"/>
            <w:noWrap/>
            <w:vAlign w:val="bottom"/>
            <w:hideMark/>
          </w:tcPr>
          <w:p w14:paraId="232C8FDC" w14:textId="34F12DC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1.01 ± 0.40</w:t>
            </w:r>
          </w:p>
        </w:tc>
        <w:tc>
          <w:tcPr>
            <w:tcW w:w="270" w:type="dxa"/>
          </w:tcPr>
          <w:p w14:paraId="7F97A164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14:paraId="77177B8D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0.56 ± 0.17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5AEBC4BC" w14:textId="77777777" w:rsidR="00780948" w:rsidRPr="000F23E2" w:rsidRDefault="00780948" w:rsidP="00D35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&lt;0.001*</w:t>
            </w:r>
          </w:p>
        </w:tc>
      </w:tr>
      <w:tr w:rsidR="00780948" w:rsidRPr="000F23E2" w14:paraId="7DA149A5" w14:textId="77777777" w:rsidTr="00D35C63">
        <w:trPr>
          <w:trHeight w:val="251"/>
          <w:jc w:val="center"/>
        </w:trPr>
        <w:tc>
          <w:tcPr>
            <w:tcW w:w="2178" w:type="dxa"/>
            <w:shd w:val="clear" w:color="auto" w:fill="auto"/>
            <w:noWrap/>
            <w:vAlign w:val="bottom"/>
            <w:hideMark/>
          </w:tcPr>
          <w:p w14:paraId="41490462" w14:textId="77777777" w:rsidR="00780948" w:rsidRPr="000F23E2" w:rsidRDefault="00780948" w:rsidP="00E0121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Cs/>
                <w:color w:val="000000"/>
              </w:rPr>
              <w:t>Magnesium</w:t>
            </w:r>
          </w:p>
        </w:tc>
        <w:tc>
          <w:tcPr>
            <w:tcW w:w="1687" w:type="dxa"/>
            <w:shd w:val="clear" w:color="auto" w:fill="auto"/>
            <w:noWrap/>
            <w:vAlign w:val="bottom"/>
            <w:hideMark/>
          </w:tcPr>
          <w:p w14:paraId="2939FFFD" w14:textId="66EFDD52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0.05 ± 0.07</w:t>
            </w:r>
          </w:p>
        </w:tc>
        <w:tc>
          <w:tcPr>
            <w:tcW w:w="270" w:type="dxa"/>
          </w:tcPr>
          <w:p w14:paraId="311E6554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14:paraId="762207E0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0.19 ± 0.14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12951DB4" w14:textId="77777777" w:rsidR="00780948" w:rsidRPr="000F23E2" w:rsidRDefault="00780948" w:rsidP="00D35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0.01*</w:t>
            </w:r>
          </w:p>
        </w:tc>
      </w:tr>
      <w:tr w:rsidR="00780948" w:rsidRPr="000F23E2" w14:paraId="4B56624F" w14:textId="77777777" w:rsidTr="00D35C63">
        <w:trPr>
          <w:trHeight w:val="251"/>
          <w:jc w:val="center"/>
        </w:trPr>
        <w:tc>
          <w:tcPr>
            <w:tcW w:w="2178" w:type="dxa"/>
            <w:shd w:val="clear" w:color="auto" w:fill="auto"/>
            <w:noWrap/>
            <w:vAlign w:val="bottom"/>
            <w:hideMark/>
          </w:tcPr>
          <w:p w14:paraId="2F93352E" w14:textId="77777777" w:rsidR="00780948" w:rsidRPr="000F23E2" w:rsidRDefault="00780948" w:rsidP="00E0121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Cs/>
                <w:color w:val="000000"/>
              </w:rPr>
              <w:t>Calcium</w:t>
            </w:r>
          </w:p>
        </w:tc>
        <w:tc>
          <w:tcPr>
            <w:tcW w:w="1687" w:type="dxa"/>
            <w:shd w:val="clear" w:color="auto" w:fill="auto"/>
            <w:noWrap/>
            <w:vAlign w:val="bottom"/>
            <w:hideMark/>
          </w:tcPr>
          <w:p w14:paraId="3D6BF177" w14:textId="574CEC4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0.97 ± 1.29</w:t>
            </w:r>
          </w:p>
        </w:tc>
        <w:tc>
          <w:tcPr>
            <w:tcW w:w="270" w:type="dxa"/>
          </w:tcPr>
          <w:p w14:paraId="711B2E35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14:paraId="3AC88823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2.42 ± 1.74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3A1B7B4F" w14:textId="77777777" w:rsidR="00780948" w:rsidRPr="000F23E2" w:rsidRDefault="00780948" w:rsidP="00D35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0.11</w:t>
            </w:r>
          </w:p>
        </w:tc>
      </w:tr>
      <w:tr w:rsidR="00780948" w:rsidRPr="000F23E2" w14:paraId="19944284" w14:textId="77777777" w:rsidTr="00D35C63">
        <w:trPr>
          <w:trHeight w:val="251"/>
          <w:jc w:val="center"/>
        </w:trPr>
        <w:tc>
          <w:tcPr>
            <w:tcW w:w="2178" w:type="dxa"/>
            <w:shd w:val="clear" w:color="auto" w:fill="auto"/>
            <w:noWrap/>
            <w:vAlign w:val="bottom"/>
            <w:hideMark/>
          </w:tcPr>
          <w:p w14:paraId="4C065E05" w14:textId="77777777" w:rsidR="00780948" w:rsidRPr="000F23E2" w:rsidRDefault="00780948" w:rsidP="00E0121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Cs/>
                <w:color w:val="000000"/>
              </w:rPr>
              <w:t>Fluoride</w:t>
            </w:r>
          </w:p>
        </w:tc>
        <w:tc>
          <w:tcPr>
            <w:tcW w:w="1687" w:type="dxa"/>
            <w:shd w:val="clear" w:color="auto" w:fill="auto"/>
            <w:noWrap/>
            <w:vAlign w:val="bottom"/>
            <w:hideMark/>
          </w:tcPr>
          <w:p w14:paraId="2B51C02E" w14:textId="13BD73BB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0.09 ± 0.10</w:t>
            </w:r>
          </w:p>
        </w:tc>
        <w:tc>
          <w:tcPr>
            <w:tcW w:w="270" w:type="dxa"/>
          </w:tcPr>
          <w:p w14:paraId="7A4680CB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14:paraId="7DC7F503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0.35 ± 0.22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7B0F6B4C" w14:textId="77777777" w:rsidR="00780948" w:rsidRPr="000F23E2" w:rsidRDefault="00780948" w:rsidP="00D35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&lt;0.001*</w:t>
            </w:r>
          </w:p>
        </w:tc>
      </w:tr>
      <w:tr w:rsidR="00780948" w:rsidRPr="000F23E2" w14:paraId="73B9D0D8" w14:textId="77777777" w:rsidTr="00D35C63">
        <w:trPr>
          <w:trHeight w:val="251"/>
          <w:jc w:val="center"/>
        </w:trPr>
        <w:tc>
          <w:tcPr>
            <w:tcW w:w="2178" w:type="dxa"/>
            <w:shd w:val="clear" w:color="auto" w:fill="auto"/>
            <w:noWrap/>
            <w:vAlign w:val="bottom"/>
            <w:hideMark/>
          </w:tcPr>
          <w:p w14:paraId="67C877D3" w14:textId="77777777" w:rsidR="00780948" w:rsidRPr="000F23E2" w:rsidRDefault="00780948" w:rsidP="00E0121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Cs/>
                <w:color w:val="000000"/>
              </w:rPr>
              <w:t>Chloride</w:t>
            </w:r>
          </w:p>
        </w:tc>
        <w:tc>
          <w:tcPr>
            <w:tcW w:w="1687" w:type="dxa"/>
            <w:shd w:val="clear" w:color="auto" w:fill="auto"/>
            <w:noWrap/>
            <w:vAlign w:val="bottom"/>
            <w:hideMark/>
          </w:tcPr>
          <w:p w14:paraId="10A9CA7F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2.02 ± 2.06</w:t>
            </w:r>
          </w:p>
        </w:tc>
        <w:tc>
          <w:tcPr>
            <w:tcW w:w="270" w:type="dxa"/>
          </w:tcPr>
          <w:p w14:paraId="5CCA32BE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14:paraId="54097D3C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1.66 ± 1.29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0B165B50" w14:textId="77777777" w:rsidR="00780948" w:rsidRPr="000F23E2" w:rsidRDefault="00780948" w:rsidP="00D35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0.45</w:t>
            </w:r>
          </w:p>
        </w:tc>
      </w:tr>
      <w:tr w:rsidR="00780948" w:rsidRPr="000F23E2" w14:paraId="75A317C5" w14:textId="77777777" w:rsidTr="00D35C63">
        <w:trPr>
          <w:trHeight w:val="251"/>
          <w:jc w:val="center"/>
        </w:trPr>
        <w:tc>
          <w:tcPr>
            <w:tcW w:w="2178" w:type="dxa"/>
            <w:shd w:val="clear" w:color="auto" w:fill="auto"/>
            <w:noWrap/>
            <w:vAlign w:val="bottom"/>
            <w:hideMark/>
          </w:tcPr>
          <w:p w14:paraId="3A8DE4EE" w14:textId="77777777" w:rsidR="00780948" w:rsidRPr="000F23E2" w:rsidRDefault="00780948" w:rsidP="00E0121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Cs/>
                <w:color w:val="000000"/>
              </w:rPr>
              <w:t>Nitrate</w:t>
            </w:r>
          </w:p>
        </w:tc>
        <w:tc>
          <w:tcPr>
            <w:tcW w:w="1687" w:type="dxa"/>
            <w:shd w:val="clear" w:color="auto" w:fill="auto"/>
            <w:noWrap/>
            <w:vAlign w:val="bottom"/>
            <w:hideMark/>
          </w:tcPr>
          <w:p w14:paraId="70945F0A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4.02 ± 1.92</w:t>
            </w:r>
          </w:p>
        </w:tc>
        <w:tc>
          <w:tcPr>
            <w:tcW w:w="270" w:type="dxa"/>
          </w:tcPr>
          <w:p w14:paraId="070F0802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14:paraId="66B2F47D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3.36 ± 1.74</w:t>
            </w:r>
          </w:p>
        </w:tc>
        <w:tc>
          <w:tcPr>
            <w:tcW w:w="1620" w:type="dxa"/>
            <w:shd w:val="clear" w:color="auto" w:fill="auto"/>
            <w:noWrap/>
            <w:vAlign w:val="center"/>
            <w:hideMark/>
          </w:tcPr>
          <w:p w14:paraId="7A5A4F5A" w14:textId="77777777" w:rsidR="00780948" w:rsidRPr="000F23E2" w:rsidRDefault="00780948" w:rsidP="00D35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0.28</w:t>
            </w:r>
          </w:p>
        </w:tc>
      </w:tr>
      <w:tr w:rsidR="00780948" w:rsidRPr="000F23E2" w14:paraId="6918FE65" w14:textId="77777777" w:rsidTr="00D35C63">
        <w:trPr>
          <w:trHeight w:val="265"/>
          <w:jc w:val="center"/>
        </w:trPr>
        <w:tc>
          <w:tcPr>
            <w:tcW w:w="217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3C5F3" w14:textId="77777777" w:rsidR="00780948" w:rsidRPr="000F23E2" w:rsidRDefault="00780948" w:rsidP="00E0121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bCs/>
                <w:color w:val="000000"/>
              </w:rPr>
              <w:t>Sulfate</w:t>
            </w:r>
          </w:p>
        </w:tc>
        <w:tc>
          <w:tcPr>
            <w:tcW w:w="1687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DA59D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16.16 ± 4.28</w:t>
            </w:r>
          </w:p>
        </w:tc>
        <w:tc>
          <w:tcPr>
            <w:tcW w:w="270" w:type="dxa"/>
            <w:tcBorders>
              <w:bottom w:val="single" w:sz="4" w:space="0" w:color="auto"/>
            </w:tcBorders>
          </w:tcPr>
          <w:p w14:paraId="2AA74391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7C8BF" w14:textId="77777777" w:rsidR="00780948" w:rsidRPr="000F23E2" w:rsidRDefault="00780948" w:rsidP="00E01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11.01 ± 3.46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D34A3" w14:textId="77777777" w:rsidR="00780948" w:rsidRPr="000F23E2" w:rsidRDefault="00780948" w:rsidP="00D35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F23E2">
              <w:rPr>
                <w:rFonts w:ascii="Times New Roman" w:eastAsia="Times New Roman" w:hAnsi="Times New Roman" w:cs="Times New Roman"/>
                <w:color w:val="000000"/>
              </w:rPr>
              <w:t>&lt;0.001*</w:t>
            </w:r>
          </w:p>
        </w:tc>
      </w:tr>
    </w:tbl>
    <w:p w14:paraId="7EE456D5" w14:textId="77777777" w:rsidR="00780948" w:rsidRPr="000F23E2" w:rsidRDefault="00780948" w:rsidP="00780948">
      <w:pPr>
        <w:keepNext/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</w:rPr>
      </w:pPr>
    </w:p>
    <w:p w14:paraId="18E42A09" w14:textId="77777777" w:rsidR="00780948" w:rsidRPr="000F23E2" w:rsidRDefault="00780948" w:rsidP="00780948">
      <w:pPr>
        <w:rPr>
          <w:rFonts w:ascii="Times New Roman" w:eastAsia="Calibri" w:hAnsi="Times New Roman" w:cs="Times New Roman"/>
          <w:b/>
        </w:rPr>
      </w:pPr>
    </w:p>
    <w:p w14:paraId="042D4A1B" w14:textId="1C5F59D7" w:rsidR="00780948" w:rsidRPr="000F23E2" w:rsidRDefault="00C0598A" w:rsidP="00780948">
      <w:pPr>
        <w:rPr>
          <w:rFonts w:ascii="Times New Roman" w:eastAsia="Calibri" w:hAnsi="Times New Roman" w:cs="Times New Roman"/>
        </w:rPr>
      </w:pPr>
      <w:r w:rsidRPr="000F23E2">
        <w:rPr>
          <w:rFonts w:ascii="Times New Roman" w:eastAsia="Calibri" w:hAnsi="Times New Roman" w:cs="Times New Roman"/>
          <w:b/>
        </w:rPr>
        <w:t>Table S</w:t>
      </w:r>
      <w:r w:rsidR="00DF7A84">
        <w:rPr>
          <w:rFonts w:ascii="Times New Roman" w:eastAsia="Calibri" w:hAnsi="Times New Roman" w:cs="Times New Roman"/>
          <w:b/>
        </w:rPr>
        <w:t>4</w:t>
      </w:r>
      <w:r w:rsidR="00780948" w:rsidRPr="000F23E2">
        <w:rPr>
          <w:rFonts w:ascii="Times New Roman" w:eastAsia="Calibri" w:hAnsi="Times New Roman" w:cs="Times New Roman"/>
          <w:b/>
        </w:rPr>
        <w:t xml:space="preserve">: </w:t>
      </w:r>
      <w:r w:rsidR="00780948" w:rsidRPr="000F23E2">
        <w:rPr>
          <w:rFonts w:ascii="Times New Roman" w:eastAsia="Calibri" w:hAnsi="Times New Roman" w:cs="Times New Roman"/>
        </w:rPr>
        <w:t>Ambient concentrations of PM</w:t>
      </w:r>
      <w:r w:rsidR="00780948" w:rsidRPr="000F23E2">
        <w:rPr>
          <w:rFonts w:ascii="Times New Roman" w:eastAsia="Calibri" w:hAnsi="Times New Roman" w:cs="Times New Roman"/>
          <w:vertAlign w:val="subscript"/>
        </w:rPr>
        <w:t>10</w:t>
      </w:r>
      <w:r w:rsidR="00780948" w:rsidRPr="000F23E2">
        <w:rPr>
          <w:rFonts w:ascii="Times New Roman" w:eastAsia="Calibri" w:hAnsi="Times New Roman" w:cs="Times New Roman"/>
        </w:rPr>
        <w:t xml:space="preserve"> mass and inorganic ions measured at Bode in the Kathmandu Valley.</w:t>
      </w:r>
    </w:p>
    <w:tbl>
      <w:tblPr>
        <w:tblStyle w:val="TableGrid1"/>
        <w:tblW w:w="9641" w:type="dxa"/>
        <w:jc w:val="center"/>
        <w:tblLayout w:type="fixed"/>
        <w:tblLook w:val="04A0" w:firstRow="1" w:lastRow="0" w:firstColumn="1" w:lastColumn="0" w:noHBand="0" w:noVBand="1"/>
      </w:tblPr>
      <w:tblGrid>
        <w:gridCol w:w="2204"/>
        <w:gridCol w:w="1377"/>
        <w:gridCol w:w="275"/>
        <w:gridCol w:w="1377"/>
        <w:gridCol w:w="1286"/>
        <w:gridCol w:w="275"/>
        <w:gridCol w:w="1377"/>
        <w:gridCol w:w="1470"/>
      </w:tblGrid>
      <w:tr w:rsidR="00780948" w:rsidRPr="000F23E2" w14:paraId="75A8B2EA" w14:textId="77777777" w:rsidTr="006338D7">
        <w:trPr>
          <w:trHeight w:val="305"/>
          <w:jc w:val="center"/>
        </w:trPr>
        <w:tc>
          <w:tcPr>
            <w:tcW w:w="2204" w:type="dxa"/>
            <w:vMerge w:val="restart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58808F13" w14:textId="77777777" w:rsidR="00780948" w:rsidRPr="000F23E2" w:rsidRDefault="00780948" w:rsidP="006338D7">
            <w:pPr>
              <w:spacing w:before="120" w:after="120" w:line="240" w:lineRule="auto"/>
              <w:rPr>
                <w:rFonts w:ascii="Times New Roman" w:eastAsia="Calibri" w:hAnsi="Times New Roman" w:cs="Times New Roman"/>
                <w:b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>Species</w:t>
            </w:r>
          </w:p>
        </w:tc>
        <w:tc>
          <w:tcPr>
            <w:tcW w:w="13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FDBE9E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>Overall</w:t>
            </w:r>
          </w:p>
        </w:tc>
        <w:tc>
          <w:tcPr>
            <w:tcW w:w="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F8690C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2663" w:type="dxa"/>
            <w:gridSpan w:val="2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3C4AAB7A" w14:textId="77777777" w:rsidR="00207A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 xml:space="preserve">Daytime </w:t>
            </w:r>
          </w:p>
          <w:p w14:paraId="486C48C1" w14:textId="2C70200C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>(8:00</w:t>
            </w:r>
            <w:r w:rsidR="00207AE2">
              <w:rPr>
                <w:rFonts w:ascii="Times New Roman" w:eastAsia="Calibri" w:hAnsi="Times New Roman" w:cs="Times New Roman"/>
                <w:b/>
              </w:rPr>
              <w:t xml:space="preserve"> </w:t>
            </w:r>
            <w:r w:rsidRPr="000F23E2">
              <w:rPr>
                <w:rFonts w:ascii="Times New Roman" w:eastAsia="Calibri" w:hAnsi="Times New Roman" w:cs="Times New Roman"/>
                <w:b/>
              </w:rPr>
              <w:t>am</w:t>
            </w:r>
            <w:r w:rsidR="00207AE2" w:rsidRPr="000F23E2">
              <w:rPr>
                <w:rFonts w:ascii="Times New Roman" w:eastAsia="Calibri" w:hAnsi="Times New Roman" w:cs="Times New Roman"/>
                <w:b/>
              </w:rPr>
              <w:t xml:space="preserve"> – </w:t>
            </w:r>
            <w:r w:rsidRPr="000F23E2">
              <w:rPr>
                <w:rFonts w:ascii="Times New Roman" w:eastAsia="Calibri" w:hAnsi="Times New Roman" w:cs="Times New Roman"/>
                <w:b/>
              </w:rPr>
              <w:t>5:30 pm)</w:t>
            </w:r>
          </w:p>
        </w:tc>
        <w:tc>
          <w:tcPr>
            <w:tcW w:w="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D2FEBA0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2847" w:type="dxa"/>
            <w:gridSpan w:val="2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1EAFA631" w14:textId="77777777" w:rsidR="00207A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 xml:space="preserve">Nighttime </w:t>
            </w:r>
          </w:p>
          <w:p w14:paraId="326F5F53" w14:textId="17A1365F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>(6:00 pm – 7:30 am)</w:t>
            </w:r>
          </w:p>
        </w:tc>
      </w:tr>
      <w:tr w:rsidR="00780948" w:rsidRPr="000F23E2" w14:paraId="4E0660D8" w14:textId="77777777" w:rsidTr="00096326">
        <w:trPr>
          <w:trHeight w:val="146"/>
          <w:jc w:val="center"/>
        </w:trPr>
        <w:tc>
          <w:tcPr>
            <w:tcW w:w="2204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3E4AAF3" w14:textId="77777777" w:rsidR="00780948" w:rsidRPr="000F23E2" w:rsidRDefault="00780948" w:rsidP="006338D7">
            <w:pPr>
              <w:spacing w:before="120" w:after="120" w:line="240" w:lineRule="auto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7F1480" w14:textId="648A3D81" w:rsidR="00780948" w:rsidRPr="006338D7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 xml:space="preserve">Mean ± </w:t>
            </w:r>
            <w:r w:rsidR="00207AE2">
              <w:rPr>
                <w:rFonts w:ascii="Times New Roman" w:eastAsia="Calibri" w:hAnsi="Times New Roman" w:cs="Times New Roman"/>
                <w:b/>
              </w:rPr>
              <w:t>s</w:t>
            </w:r>
            <w:r w:rsidR="00207AE2">
              <w:rPr>
                <w:rFonts w:ascii="Times New Roman" w:eastAsia="Calibri" w:hAnsi="Times New Roman" w:cs="Times New Roman"/>
                <w:b/>
                <w:vertAlign w:val="superscript"/>
              </w:rPr>
              <w:t>1</w:t>
            </w:r>
          </w:p>
        </w:tc>
        <w:tc>
          <w:tcPr>
            <w:tcW w:w="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44265BD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37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245EB6F" w14:textId="26667334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 xml:space="preserve">Mean ± </w:t>
            </w:r>
            <w:r w:rsidR="00207AE2">
              <w:rPr>
                <w:rFonts w:ascii="Times New Roman" w:eastAsia="Calibri" w:hAnsi="Times New Roman" w:cs="Times New Roman"/>
                <w:b/>
              </w:rPr>
              <w:t>s</w:t>
            </w:r>
          </w:p>
        </w:tc>
        <w:tc>
          <w:tcPr>
            <w:tcW w:w="1286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2F65F11E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>Range</w:t>
            </w:r>
          </w:p>
        </w:tc>
        <w:tc>
          <w:tcPr>
            <w:tcW w:w="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4DFE609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37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C88D4D0" w14:textId="435E569A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 xml:space="preserve">Mean ± </w:t>
            </w:r>
            <w:r w:rsidR="00207AE2">
              <w:rPr>
                <w:rFonts w:ascii="Times New Roman" w:eastAsia="Calibri" w:hAnsi="Times New Roman" w:cs="Times New Roman"/>
                <w:b/>
              </w:rPr>
              <w:t>s</w:t>
            </w:r>
          </w:p>
        </w:tc>
        <w:tc>
          <w:tcPr>
            <w:tcW w:w="1469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8591EFB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>Range</w:t>
            </w:r>
          </w:p>
        </w:tc>
      </w:tr>
      <w:tr w:rsidR="00780948" w:rsidRPr="000F23E2" w14:paraId="36CF8F5F" w14:textId="77777777" w:rsidTr="00096326">
        <w:trPr>
          <w:trHeight w:val="203"/>
          <w:jc w:val="center"/>
        </w:trPr>
        <w:tc>
          <w:tcPr>
            <w:tcW w:w="22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5BE1A41" w14:textId="77777777" w:rsidR="00780948" w:rsidRPr="000F23E2" w:rsidRDefault="00780948" w:rsidP="006338D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>PM</w:t>
            </w:r>
            <w:r w:rsidRPr="000F23E2">
              <w:rPr>
                <w:rFonts w:ascii="Times New Roman" w:eastAsia="Calibri" w:hAnsi="Times New Roman" w:cs="Times New Roman"/>
                <w:b/>
                <w:vertAlign w:val="subscript"/>
              </w:rPr>
              <w:t>10</w:t>
            </w:r>
            <w:r w:rsidRPr="000F23E2">
              <w:rPr>
                <w:rFonts w:ascii="Times New Roman" w:eastAsia="Calibri" w:hAnsi="Times New Roman" w:cs="Times New Roman"/>
                <w:b/>
              </w:rPr>
              <w:t xml:space="preserve"> mass</w:t>
            </w:r>
            <w:r w:rsidRPr="000F23E2">
              <w:rPr>
                <w:rFonts w:ascii="Times New Roman" w:eastAsia="Calibri" w:hAnsi="Times New Roman" w:cs="Times New Roman"/>
              </w:rPr>
              <w:t xml:space="preserve"> (µg m</w:t>
            </w:r>
            <w:r w:rsidRPr="000F23E2">
              <w:rPr>
                <w:rFonts w:ascii="Times New Roman" w:eastAsia="Calibri" w:hAnsi="Times New Roman" w:cs="Times New Roman"/>
                <w:vertAlign w:val="superscript"/>
              </w:rPr>
              <w:t>-3</w:t>
            </w:r>
            <w:r w:rsidRPr="000F23E2">
              <w:rPr>
                <w:rFonts w:ascii="Times New Roman" w:eastAsia="Calibri" w:hAnsi="Times New Roman" w:cs="Times New Roman"/>
              </w:rPr>
              <w:t>)</w:t>
            </w:r>
          </w:p>
        </w:tc>
        <w:tc>
          <w:tcPr>
            <w:tcW w:w="13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9021D0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118.8 ± 56.2</w:t>
            </w:r>
          </w:p>
        </w:tc>
        <w:tc>
          <w:tcPr>
            <w:tcW w:w="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11FB70E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8BE926A" w14:textId="02793DCD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117.0</w:t>
            </w:r>
            <w:r w:rsidRPr="000F23E2">
              <w:rPr>
                <w:rFonts w:ascii="Times New Roman" w:eastAsia="Calibri" w:hAnsi="Times New Roman" w:cs="Times New Roman"/>
              </w:rPr>
              <w:t xml:space="preserve"> ± 56.0</w:t>
            </w:r>
          </w:p>
        </w:tc>
        <w:tc>
          <w:tcPr>
            <w:tcW w:w="1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203CFEF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52.0-211.8</w:t>
            </w:r>
          </w:p>
        </w:tc>
        <w:tc>
          <w:tcPr>
            <w:tcW w:w="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74D0574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0D6EFE9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122.2</w:t>
            </w:r>
            <w:r w:rsidRPr="000F23E2">
              <w:rPr>
                <w:rFonts w:ascii="Times New Roman" w:eastAsia="Calibri" w:hAnsi="Times New Roman" w:cs="Times New Roman"/>
              </w:rPr>
              <w:t xml:space="preserve"> ± 56.4</w:t>
            </w:r>
          </w:p>
        </w:tc>
        <w:tc>
          <w:tcPr>
            <w:tcW w:w="146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0BE7D08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53.6-294.0</w:t>
            </w:r>
          </w:p>
        </w:tc>
      </w:tr>
      <w:tr w:rsidR="00207AE2" w:rsidRPr="000F23E2" w14:paraId="4457FF81" w14:textId="77777777" w:rsidTr="0094105A">
        <w:trPr>
          <w:trHeight w:val="203"/>
          <w:jc w:val="center"/>
        </w:trPr>
        <w:tc>
          <w:tcPr>
            <w:tcW w:w="358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F045A8" w14:textId="6DB75C96" w:rsidR="00207AE2" w:rsidRPr="000F23E2" w:rsidRDefault="00207AE2" w:rsidP="006338D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b/>
              </w:rPr>
              <w:t xml:space="preserve">Inorganic ions </w:t>
            </w:r>
            <w:r w:rsidRPr="000F23E2">
              <w:rPr>
                <w:rFonts w:ascii="Times New Roman" w:eastAsia="Calibri" w:hAnsi="Times New Roman" w:cs="Times New Roman"/>
              </w:rPr>
              <w:t>(µg m</w:t>
            </w:r>
            <w:r w:rsidRPr="000F23E2">
              <w:rPr>
                <w:rFonts w:ascii="Times New Roman" w:eastAsia="Calibri" w:hAnsi="Times New Roman" w:cs="Times New Roman"/>
                <w:vertAlign w:val="superscript"/>
              </w:rPr>
              <w:t>-3</w:t>
            </w:r>
            <w:r w:rsidRPr="000F23E2">
              <w:rPr>
                <w:rFonts w:ascii="Times New Roman" w:eastAsia="Calibri" w:hAnsi="Times New Roman" w:cs="Times New Roman"/>
              </w:rPr>
              <w:t>)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AD2EF3" w14:textId="77777777" w:rsidR="00207AE2" w:rsidRPr="000F23E2" w:rsidRDefault="00207AE2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AEEEFED" w14:textId="55303A90" w:rsidR="00207AE2" w:rsidRPr="000F23E2" w:rsidRDefault="00207AE2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B773429" w14:textId="77777777" w:rsidR="00207AE2" w:rsidRPr="000F23E2" w:rsidRDefault="00207AE2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18D34D" w14:textId="77777777" w:rsidR="00207AE2" w:rsidRPr="000F23E2" w:rsidRDefault="00207AE2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E6EF29C" w14:textId="77777777" w:rsidR="00207AE2" w:rsidRPr="000F23E2" w:rsidRDefault="00207AE2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5E2901" w14:textId="77777777" w:rsidR="00207AE2" w:rsidRPr="000F23E2" w:rsidRDefault="00207AE2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780948" w:rsidRPr="000F23E2" w14:paraId="629CC5FD" w14:textId="77777777" w:rsidTr="00207AE2">
        <w:trPr>
          <w:trHeight w:val="203"/>
          <w:jc w:val="center"/>
        </w:trPr>
        <w:tc>
          <w:tcPr>
            <w:tcW w:w="22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F1C051" w14:textId="77777777" w:rsidR="00780948" w:rsidRPr="000F23E2" w:rsidRDefault="00780948" w:rsidP="006338D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Ammonium</w:t>
            </w: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6BD61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5.8 ± 2.8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0020B9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6F404D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4.2</w:t>
            </w:r>
            <w:r w:rsidRPr="000F23E2">
              <w:rPr>
                <w:rFonts w:ascii="Times New Roman" w:eastAsia="Calibri" w:hAnsi="Times New Roman" w:cs="Times New Roman"/>
              </w:rPr>
              <w:t xml:space="preserve"> ± 1.0</w:t>
            </w:r>
          </w:p>
        </w:tc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6994D3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2.7-6.1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7F46C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0CA4DBA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8.6 ± 3.3</w:t>
            </w:r>
          </w:p>
        </w:tc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C14BCD4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3.3-16.6</w:t>
            </w:r>
          </w:p>
        </w:tc>
      </w:tr>
      <w:tr w:rsidR="00780948" w:rsidRPr="000F23E2" w14:paraId="02B1799A" w14:textId="77777777" w:rsidTr="00207AE2">
        <w:trPr>
          <w:trHeight w:val="203"/>
          <w:jc w:val="center"/>
        </w:trPr>
        <w:tc>
          <w:tcPr>
            <w:tcW w:w="22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6464DC" w14:textId="77777777" w:rsidR="00780948" w:rsidRPr="000F23E2" w:rsidRDefault="00780948" w:rsidP="006338D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Sodium</w:t>
            </w: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7E1F9E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0.10 ± 0.10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8FC61D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8B03EF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</w:rPr>
              <w:t>0.21 ± 0.02</w:t>
            </w:r>
          </w:p>
        </w:tc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C6B9FC7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0.004-0.050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DD9BA4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BA8B048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</w:rPr>
              <w:t>0.02 ± 0.02</w:t>
            </w:r>
          </w:p>
        </w:tc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17F7B7F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0.002-0.056</w:t>
            </w:r>
          </w:p>
        </w:tc>
      </w:tr>
      <w:tr w:rsidR="00780948" w:rsidRPr="000F23E2" w14:paraId="7325C9D5" w14:textId="77777777" w:rsidTr="00207AE2">
        <w:trPr>
          <w:trHeight w:val="203"/>
          <w:jc w:val="center"/>
        </w:trPr>
        <w:tc>
          <w:tcPr>
            <w:tcW w:w="22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92C0D7" w14:textId="77777777" w:rsidR="00780948" w:rsidRPr="000F23E2" w:rsidRDefault="00780948" w:rsidP="006338D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Potassium</w:t>
            </w: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FCE548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0.55 ± 0.22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F4B839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4C3DF8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</w:rPr>
              <w:t>0.55 ± 0.22</w:t>
            </w:r>
          </w:p>
        </w:tc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F23613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0.26-1.01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114EB8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05BE30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</w:rPr>
              <w:t>0.70 ± 0.34</w:t>
            </w:r>
          </w:p>
        </w:tc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5E0D0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0.42-1.66</w:t>
            </w:r>
          </w:p>
        </w:tc>
      </w:tr>
      <w:tr w:rsidR="00780948" w:rsidRPr="000F23E2" w14:paraId="2165219D" w14:textId="77777777" w:rsidTr="00207AE2">
        <w:trPr>
          <w:trHeight w:val="203"/>
          <w:jc w:val="center"/>
        </w:trPr>
        <w:tc>
          <w:tcPr>
            <w:tcW w:w="22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BCF4DB" w14:textId="77777777" w:rsidR="00780948" w:rsidRPr="000F23E2" w:rsidRDefault="00780948" w:rsidP="006338D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Calcium</w:t>
            </w: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0A2E6D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0.65 ± 0.50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A406A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F9F3238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</w:rPr>
              <w:t>3.5 ± 2.3</w:t>
            </w:r>
          </w:p>
        </w:tc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9565F1F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0.08-6.78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8BDFE5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193C27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</w:rPr>
              <w:t>1.6 ± 1.1</w:t>
            </w:r>
          </w:p>
        </w:tc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925922A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0.11-4.03</w:t>
            </w:r>
          </w:p>
        </w:tc>
      </w:tr>
      <w:tr w:rsidR="00780948" w:rsidRPr="000F23E2" w14:paraId="43C4664F" w14:textId="77777777" w:rsidTr="00207AE2">
        <w:trPr>
          <w:trHeight w:val="203"/>
          <w:jc w:val="center"/>
        </w:trPr>
        <w:tc>
          <w:tcPr>
            <w:tcW w:w="22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C73B08" w14:textId="77777777" w:rsidR="00780948" w:rsidRPr="000F23E2" w:rsidRDefault="00780948" w:rsidP="006338D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Magnesium</w:t>
            </w: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30882F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0.04 ± 0.03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E54A97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6B62B1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</w:rPr>
              <w:t>0.22 ± 0.12</w:t>
            </w:r>
          </w:p>
        </w:tc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B5DFFE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0.04-0.41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5ED5E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7402B4D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</w:rPr>
              <w:t>0.11 ± 0.05</w:t>
            </w:r>
          </w:p>
        </w:tc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C9E78A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0.04-0.18</w:t>
            </w:r>
          </w:p>
        </w:tc>
      </w:tr>
      <w:tr w:rsidR="00780948" w:rsidRPr="000F23E2" w14:paraId="105400B7" w14:textId="77777777" w:rsidTr="00207AE2">
        <w:trPr>
          <w:trHeight w:val="203"/>
          <w:jc w:val="center"/>
        </w:trPr>
        <w:tc>
          <w:tcPr>
            <w:tcW w:w="22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95C1FC" w14:textId="77777777" w:rsidR="00780948" w:rsidRPr="000F23E2" w:rsidRDefault="00780948" w:rsidP="006338D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Nitrate</w:t>
            </w: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3FBFDA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2.7 ± 1.7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B0103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6A2DB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4.6 ± 2.7</w:t>
            </w:r>
          </w:p>
        </w:tc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67F634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2.2-11.8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5D225A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BFB9B1A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5.6 ± 2.8</w:t>
            </w:r>
          </w:p>
        </w:tc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7A2E6D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2.8-12.6</w:t>
            </w:r>
          </w:p>
        </w:tc>
      </w:tr>
      <w:tr w:rsidR="00780948" w:rsidRPr="000F23E2" w14:paraId="2648D5D7" w14:textId="77777777" w:rsidTr="00207AE2">
        <w:trPr>
          <w:trHeight w:val="203"/>
          <w:jc w:val="center"/>
        </w:trPr>
        <w:tc>
          <w:tcPr>
            <w:tcW w:w="22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AC1C4A" w14:textId="77777777" w:rsidR="00780948" w:rsidRPr="000F23E2" w:rsidRDefault="00780948" w:rsidP="006338D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Sulfate</w:t>
            </w: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C5F203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10.2 ± 3.7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E24099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D50075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9.6 ± 2.3</w:t>
            </w:r>
          </w:p>
        </w:tc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7F37EE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6.6-15.3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91A4D7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B6D9DDA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14.1</w:t>
            </w:r>
            <w:r w:rsidRPr="000F23E2">
              <w:rPr>
                <w:rFonts w:ascii="Times New Roman" w:eastAsia="Calibri" w:hAnsi="Times New Roman" w:cs="Times New Roman"/>
              </w:rPr>
              <w:t xml:space="preserve"> ± 3.9</w:t>
            </w:r>
          </w:p>
        </w:tc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74D948D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6.9-22.5</w:t>
            </w:r>
          </w:p>
        </w:tc>
      </w:tr>
      <w:tr w:rsidR="00780948" w:rsidRPr="000F23E2" w14:paraId="3E60906B" w14:textId="77777777" w:rsidTr="00207AE2">
        <w:trPr>
          <w:trHeight w:val="203"/>
          <w:jc w:val="center"/>
        </w:trPr>
        <w:tc>
          <w:tcPr>
            <w:tcW w:w="22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40732B" w14:textId="77777777" w:rsidR="00780948" w:rsidRPr="000F23E2" w:rsidRDefault="00780948" w:rsidP="006338D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Chloride</w:t>
            </w: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8F1F3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1.5 ± 1.6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ACB48F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F977AEF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0.59 ± 0.42</w:t>
            </w:r>
          </w:p>
        </w:tc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540A61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0.07-1.40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1EDFEA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B80E216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3.3 ± 1.7</w:t>
            </w:r>
          </w:p>
        </w:tc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6E23D0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0.44-7.04</w:t>
            </w:r>
          </w:p>
        </w:tc>
      </w:tr>
      <w:tr w:rsidR="00780948" w:rsidRPr="000F23E2" w14:paraId="774CE2E2" w14:textId="77777777" w:rsidTr="00207AE2">
        <w:trPr>
          <w:trHeight w:val="203"/>
          <w:jc w:val="center"/>
        </w:trPr>
        <w:tc>
          <w:tcPr>
            <w:tcW w:w="22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9913902" w14:textId="77777777" w:rsidR="00780948" w:rsidRPr="000F23E2" w:rsidRDefault="00780948" w:rsidP="006338D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Fluoride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344B6EC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0.05 ± 0.02</w:t>
            </w:r>
          </w:p>
        </w:tc>
        <w:tc>
          <w:tcPr>
            <w:tcW w:w="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E2A7A97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EADBA43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0.23 ± 0.15</w:t>
            </w:r>
          </w:p>
        </w:tc>
        <w:tc>
          <w:tcPr>
            <w:tcW w:w="12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9CF7A26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0.07-0.59</w:t>
            </w:r>
          </w:p>
        </w:tc>
        <w:tc>
          <w:tcPr>
            <w:tcW w:w="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78DED88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ADE3932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</w:rPr>
              <w:t>0.40 ± 0.32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A45153E" w14:textId="77777777" w:rsidR="00780948" w:rsidRPr="000F23E2" w:rsidRDefault="00780948" w:rsidP="006338D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0F23E2">
              <w:rPr>
                <w:rFonts w:ascii="Times New Roman" w:eastAsia="Calibri" w:hAnsi="Times New Roman" w:cs="Times New Roman"/>
                <w:color w:val="000000"/>
              </w:rPr>
              <w:t>0.07-1.23</w:t>
            </w:r>
          </w:p>
        </w:tc>
      </w:tr>
    </w:tbl>
    <w:p w14:paraId="5BA8DF80" w14:textId="58401512" w:rsidR="00780948" w:rsidRPr="006338D7" w:rsidRDefault="00207AE2" w:rsidP="006338D7">
      <w:pPr>
        <w:pStyle w:val="ListParagraph"/>
        <w:numPr>
          <w:ilvl w:val="0"/>
          <w:numId w:val="1"/>
        </w:numPr>
        <w:tabs>
          <w:tab w:val="left" w:pos="360"/>
          <w:tab w:val="left" w:pos="7173"/>
        </w:tabs>
        <w:spacing w:after="0" w:line="360" w:lineRule="auto"/>
        <w:ind w:left="360"/>
        <w:rPr>
          <w:rFonts w:ascii="Times New Roman" w:eastAsia="Calibri" w:hAnsi="Times New Roman" w:cs="Times New Roman"/>
        </w:rPr>
      </w:pPr>
      <w:r w:rsidRPr="006338D7">
        <w:rPr>
          <w:rFonts w:ascii="Times New Roman" w:eastAsia="Calibri" w:hAnsi="Times New Roman" w:cs="Times New Roman"/>
        </w:rPr>
        <w:t>s</w:t>
      </w:r>
      <w:r w:rsidR="00780948" w:rsidRPr="006338D7">
        <w:rPr>
          <w:rFonts w:ascii="Times New Roman" w:eastAsia="Calibri" w:hAnsi="Times New Roman" w:cs="Times New Roman"/>
        </w:rPr>
        <w:t xml:space="preserve"> = standard deviation</w:t>
      </w:r>
    </w:p>
    <w:p w14:paraId="789324D0" w14:textId="77777777" w:rsidR="00780948" w:rsidRPr="000F23E2" w:rsidRDefault="00780948" w:rsidP="00780948">
      <w:pPr>
        <w:keepNext/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</w:rPr>
      </w:pPr>
    </w:p>
    <w:p w14:paraId="3FF82E4F" w14:textId="77777777" w:rsidR="00780948" w:rsidRPr="000F23E2" w:rsidRDefault="00780948">
      <w:pPr>
        <w:spacing w:after="200" w:line="276" w:lineRule="auto"/>
        <w:rPr>
          <w:rFonts w:ascii="Times New Roman" w:hAnsi="Times New Roman" w:cs="Times New Roman"/>
          <w:b/>
          <w:iCs/>
        </w:rPr>
      </w:pPr>
      <w:r w:rsidRPr="000F23E2">
        <w:rPr>
          <w:rFonts w:ascii="Times New Roman" w:hAnsi="Times New Roman" w:cs="Times New Roman"/>
          <w:b/>
          <w:i/>
        </w:rPr>
        <w:br w:type="page"/>
      </w:r>
    </w:p>
    <w:p w14:paraId="4521D738" w14:textId="5A5D1951" w:rsidR="00216FFA" w:rsidRDefault="00216FFA" w:rsidP="00216FFA">
      <w:pPr>
        <w:keepNext/>
        <w:tabs>
          <w:tab w:val="left" w:pos="1155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216FFA">
        <w:rPr>
          <w:rFonts w:ascii="Times New Roman" w:hAnsi="Times New Roman" w:cs="Times New Roman"/>
          <w:b/>
          <w:bCs/>
        </w:rPr>
        <w:lastRenderedPageBreak/>
        <w:t>Figure S1:</w:t>
      </w:r>
      <w:r w:rsidRPr="00096326">
        <w:rPr>
          <w:rFonts w:ascii="Times New Roman" w:hAnsi="Times New Roman" w:cs="Times New Roman"/>
        </w:rPr>
        <w:t xml:space="preserve"> </w:t>
      </w:r>
      <w:r w:rsidR="006338D7">
        <w:rPr>
          <w:rFonts w:ascii="Times New Roman" w:hAnsi="Times New Roman" w:cs="Times New Roman"/>
        </w:rPr>
        <w:t xml:space="preserve">(a) </w:t>
      </w:r>
      <w:r w:rsidRPr="00096326">
        <w:rPr>
          <w:rFonts w:ascii="Times New Roman" w:hAnsi="Times New Roman" w:cs="Times New Roman"/>
        </w:rPr>
        <w:t xml:space="preserve">Location </w:t>
      </w:r>
      <w:r w:rsidR="00DF7A84" w:rsidRPr="00096326">
        <w:rPr>
          <w:rFonts w:ascii="Times New Roman" w:hAnsi="Times New Roman" w:cs="Times New Roman"/>
        </w:rPr>
        <w:t>of the Kathmandu Valley in the wider geographic region</w:t>
      </w:r>
      <w:r w:rsidR="006338D7">
        <w:rPr>
          <w:rFonts w:ascii="Times New Roman" w:hAnsi="Times New Roman" w:cs="Times New Roman"/>
        </w:rPr>
        <w:t xml:space="preserve"> (s</w:t>
      </w:r>
      <w:r w:rsidR="00E7320E">
        <w:rPr>
          <w:rFonts w:ascii="Times New Roman" w:hAnsi="Times New Roman" w:cs="Times New Roman"/>
        </w:rPr>
        <w:t xml:space="preserve">ource: Google </w:t>
      </w:r>
      <w:r w:rsidR="00A1759C">
        <w:rPr>
          <w:rFonts w:ascii="Times New Roman" w:hAnsi="Times New Roman" w:cs="Times New Roman"/>
        </w:rPr>
        <w:t>Map</w:t>
      </w:r>
      <w:r w:rsidR="00DF2E00">
        <w:rPr>
          <w:rFonts w:ascii="Times New Roman" w:hAnsi="Times New Roman" w:cs="Times New Roman"/>
        </w:rPr>
        <w:t>s</w:t>
      </w:r>
      <w:r w:rsidR="006338D7">
        <w:rPr>
          <w:rFonts w:ascii="Times New Roman" w:hAnsi="Times New Roman" w:cs="Times New Roman"/>
        </w:rPr>
        <w:t xml:space="preserve">) and (b) </w:t>
      </w:r>
      <w:r w:rsidRPr="00096326">
        <w:rPr>
          <w:rFonts w:ascii="Times New Roman" w:hAnsi="Times New Roman" w:cs="Times New Roman"/>
        </w:rPr>
        <w:t>the location</w:t>
      </w:r>
      <w:r w:rsidR="00DF7A84">
        <w:rPr>
          <w:rFonts w:ascii="Times New Roman" w:hAnsi="Times New Roman" w:cs="Times New Roman"/>
        </w:rPr>
        <w:t xml:space="preserve"> </w:t>
      </w:r>
      <w:r w:rsidR="00DF7A84" w:rsidRPr="00096326">
        <w:rPr>
          <w:rFonts w:ascii="Times New Roman" w:hAnsi="Times New Roman" w:cs="Times New Roman"/>
        </w:rPr>
        <w:t>of Bode in the Kathmandu Valley</w:t>
      </w:r>
      <w:r w:rsidR="006338D7">
        <w:rPr>
          <w:rFonts w:ascii="Times New Roman" w:hAnsi="Times New Roman" w:cs="Times New Roman"/>
        </w:rPr>
        <w:t xml:space="preserve"> (s</w:t>
      </w:r>
      <w:r w:rsidR="00E7320E">
        <w:rPr>
          <w:rFonts w:ascii="Times New Roman" w:hAnsi="Times New Roman" w:cs="Times New Roman"/>
        </w:rPr>
        <w:t xml:space="preserve">ource: </w:t>
      </w:r>
      <w:r w:rsidR="00A1759C">
        <w:rPr>
          <w:rFonts w:ascii="Times New Roman" w:hAnsi="Times New Roman" w:cs="Times New Roman"/>
        </w:rPr>
        <w:t>Google Earth</w:t>
      </w:r>
      <w:r w:rsidR="006338D7">
        <w:rPr>
          <w:rFonts w:ascii="Times New Roman" w:hAnsi="Times New Roman" w:cs="Times New Roman"/>
        </w:rPr>
        <w:t>)</w:t>
      </w:r>
      <w:r w:rsidRPr="00096326">
        <w:rPr>
          <w:rFonts w:ascii="Times New Roman" w:hAnsi="Times New Roman" w:cs="Times New Roman"/>
        </w:rPr>
        <w:t>.</w:t>
      </w:r>
    </w:p>
    <w:p w14:paraId="3E4A6732" w14:textId="0C5B2ADA" w:rsidR="00216FFA" w:rsidRPr="00096326" w:rsidRDefault="00536451" w:rsidP="00216FFA">
      <w:pPr>
        <w:keepNext/>
        <w:tabs>
          <w:tab w:val="left" w:pos="1155"/>
        </w:tabs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CC9C594" wp14:editId="01FBBC52">
                <wp:simplePos x="0" y="0"/>
                <wp:positionH relativeFrom="column">
                  <wp:posOffset>-60385</wp:posOffset>
                </wp:positionH>
                <wp:positionV relativeFrom="paragraph">
                  <wp:posOffset>104631</wp:posOffset>
                </wp:positionV>
                <wp:extent cx="418973" cy="409600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8973" cy="4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F16F84" w14:textId="77777777" w:rsidR="00216FFA" w:rsidRPr="00342CD1" w:rsidRDefault="00216FFA" w:rsidP="00216FFA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</w:rPr>
                            </w:pPr>
                            <w:r w:rsidRPr="00342CD1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C9C594" id="Rectangle 4" o:spid="_x0000_s1026" style="position:absolute;left:0;text-align:left;margin-left:-4.75pt;margin-top:8.25pt;width:33pt;height:32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" filled="f" stroked="f" strokeweight="2pt">
                <v:textbox>
                  <w:txbxContent>
                    <w:p w14:paraId="7CF16F84" w14:textId="77777777" w:rsidR="00216FFA" w:rsidRPr="00342CD1" w:rsidRDefault="00216FFA" w:rsidP="00216FFA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</w:rPr>
                      </w:pPr>
                      <w:r w:rsidRPr="00342CD1">
                        <w:rPr>
                          <w:rFonts w:ascii="Arial" w:hAnsi="Arial" w:cs="Arial"/>
                          <w:color w:val="000000" w:themeColor="text1"/>
                          <w:sz w:val="24"/>
                        </w:rPr>
                        <w:t>(a)</w:t>
                      </w:r>
                    </w:p>
                  </w:txbxContent>
                </v:textbox>
              </v:rect>
            </w:pict>
          </mc:Fallback>
        </mc:AlternateContent>
      </w:r>
    </w:p>
    <w:p w14:paraId="4765B990" w14:textId="20879908" w:rsidR="00216FFA" w:rsidRDefault="006338D7" w:rsidP="00216FFA">
      <w:pPr>
        <w:keepNext/>
        <w:tabs>
          <w:tab w:val="left" w:pos="1155"/>
        </w:tabs>
        <w:spacing w:after="0" w:line="360" w:lineRule="auto"/>
        <w:jc w:val="both"/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E7E31D1" wp14:editId="51994F80">
                <wp:simplePos x="0" y="0"/>
                <wp:positionH relativeFrom="column">
                  <wp:posOffset>943927</wp:posOffset>
                </wp:positionH>
                <wp:positionV relativeFrom="paragraph">
                  <wp:posOffset>110709</wp:posOffset>
                </wp:positionV>
                <wp:extent cx="1371600" cy="320273"/>
                <wp:effectExtent l="0" t="0" r="0" b="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2027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1BB36A" w14:textId="01FB4B94" w:rsidR="00A1759C" w:rsidRPr="006338D7" w:rsidRDefault="00A1759C" w:rsidP="00A1759C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6338D7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</w:rPr>
                              <w:t>Kathmandu Valley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7E31D1" id="Rectangle 37" o:spid="_x0000_s1027" style="position:absolute;left:0;text-align:left;margin-left:74.3pt;margin-top:8.7pt;width:108pt;height:25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" filled="f" stroked="f" strokeweight="2pt">
                <v:textbox>
                  <w:txbxContent>
                    <w:p w14:paraId="471BB36A" w14:textId="01FB4B94" w:rsidR="00A1759C" w:rsidRPr="006338D7" w:rsidRDefault="00A1759C" w:rsidP="00A1759C">
                      <w:pPr>
                        <w:jc w:val="center"/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</w:rPr>
                      </w:pPr>
                      <w:r w:rsidRPr="006338D7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</w:rPr>
                        <w:t>Kathmandu Valley</w:t>
                      </w:r>
                    </w:p>
                  </w:txbxContent>
                </v:textbox>
              </v:rect>
            </w:pict>
          </mc:Fallback>
        </mc:AlternateContent>
      </w:r>
      <w:r w:rsidR="00536451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3F3C11" wp14:editId="6151146C">
                <wp:simplePos x="0" y="0"/>
                <wp:positionH relativeFrom="column">
                  <wp:posOffset>1282065</wp:posOffset>
                </wp:positionH>
                <wp:positionV relativeFrom="paragraph">
                  <wp:posOffset>366086</wp:posOffset>
                </wp:positionV>
                <wp:extent cx="68508" cy="54248"/>
                <wp:effectExtent l="0" t="0" r="27305" b="2222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08" cy="54248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2FEF50" id="Rectangle 6" o:spid="_x0000_s1026" style="position:absolute;margin-left:100.95pt;margin-top:28.85pt;width:5.4pt;height:4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" filled="f" strokecolor="red" strokeweight="1pt"/>
            </w:pict>
          </mc:Fallback>
        </mc:AlternateContent>
      </w:r>
      <w:bookmarkStart w:id="0" w:name="_GoBack"/>
      <w:r w:rsidR="00536451" w:rsidRPr="00663A11">
        <w:rPr>
          <w:noProof/>
        </w:rPr>
        <w:drawing>
          <wp:inline distT="0" distB="0" distL="0" distR="0" wp14:anchorId="0AF42543" wp14:editId="47FDF7FC">
            <wp:extent cx="2923723" cy="1905024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4514" t="28321" r="1886"/>
                    <a:stretch/>
                  </pic:blipFill>
                  <pic:spPr bwMode="auto">
                    <a:xfrm>
                      <a:off x="0" y="0"/>
                      <a:ext cx="2935224" cy="1912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E7320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B7695E8" wp14:editId="3655DFFA">
                <wp:simplePos x="0" y="0"/>
                <wp:positionH relativeFrom="column">
                  <wp:posOffset>3716252</wp:posOffset>
                </wp:positionH>
                <wp:positionV relativeFrom="paragraph">
                  <wp:posOffset>1596163</wp:posOffset>
                </wp:positionV>
                <wp:extent cx="2009748" cy="314732"/>
                <wp:effectExtent l="0" t="0" r="0" b="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9748" cy="3147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B272FB" w14:textId="77777777" w:rsidR="00E7320E" w:rsidRDefault="00E7320E" w:rsidP="00E7320E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>Imagery</w:t>
                            </w:r>
                            <w:r w:rsidRPr="00E7320E"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 xml:space="preserve"> ©201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 xml:space="preserve">9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>Maxar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 xml:space="preserve"> Technologies, CNES / Airbus,</w:t>
                            </w:r>
                          </w:p>
                          <w:p w14:paraId="38F1F34E" w14:textId="77777777" w:rsidR="00E7320E" w:rsidRPr="00E7320E" w:rsidRDefault="00E7320E" w:rsidP="00E7320E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>Imagery</w:t>
                            </w:r>
                            <w:r w:rsidRPr="00E7320E"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 xml:space="preserve"> ©201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>9</w:t>
                            </w:r>
                            <w:r w:rsidRPr="00E7320E"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>TerraMetrics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 xml:space="preserve">, Map data </w:t>
                            </w:r>
                            <w:r w:rsidRPr="00E7320E"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>©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>2</w:t>
                            </w:r>
                            <w:r w:rsidRPr="00E7320E"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>01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12"/>
                                <w:szCs w:val="12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B7695E8" id="Rectangle 35" o:spid="_x0000_s1028" style="position:absolute;left:0;text-align:left;margin-left:292.6pt;margin-top:125.7pt;width:158.25pt;height:24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" filled="f" stroked="f" strokeweight="2pt">
                <v:textbox>
                  <w:txbxContent>
                    <w:p w14:paraId="60B272FB" w14:textId="77777777" w:rsidR="00E7320E" w:rsidRDefault="00E7320E" w:rsidP="00E7320E">
                      <w:pPr>
                        <w:spacing w:after="0" w:line="240" w:lineRule="auto"/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>Imagery</w:t>
                      </w:r>
                      <w:r w:rsidRPr="00E7320E"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 xml:space="preserve"> ©201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 xml:space="preserve">9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>Maxar</w:t>
                      </w:r>
                      <w:proofErr w:type="spellEnd"/>
                      <w:r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 xml:space="preserve"> Technologies, CNES / Airbus,</w:t>
                      </w:r>
                    </w:p>
                    <w:p w14:paraId="38F1F34E" w14:textId="77777777" w:rsidR="00E7320E" w:rsidRPr="00E7320E" w:rsidRDefault="00E7320E" w:rsidP="00E7320E">
                      <w:pPr>
                        <w:spacing w:after="0" w:line="240" w:lineRule="auto"/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>Imagery</w:t>
                      </w:r>
                      <w:r w:rsidRPr="00E7320E"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 xml:space="preserve"> ©201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>9</w:t>
                      </w:r>
                      <w:r w:rsidRPr="00E7320E"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>TerraMetrics</w:t>
                      </w:r>
                      <w:proofErr w:type="spellEnd"/>
                      <w:r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 xml:space="preserve">, Map data </w:t>
                      </w:r>
                      <w:r w:rsidRPr="00E7320E"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>©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>2</w:t>
                      </w:r>
                      <w:r w:rsidRPr="00E7320E"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>01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12"/>
                          <w:szCs w:val="12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 w:rsidR="00237F8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DF610C3" wp14:editId="177E53E3">
                <wp:simplePos x="0" y="0"/>
                <wp:positionH relativeFrom="column">
                  <wp:posOffset>4648200</wp:posOffset>
                </wp:positionH>
                <wp:positionV relativeFrom="paragraph">
                  <wp:posOffset>1254760</wp:posOffset>
                </wp:positionV>
                <wp:extent cx="939165" cy="260350"/>
                <wp:effectExtent l="0" t="0" r="0" b="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9165" cy="260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007307" w14:textId="3A6839C5" w:rsidR="00237F85" w:rsidRPr="00DD6D41" w:rsidRDefault="00237F85" w:rsidP="00237F85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Godavari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DF610C3" id="Rectangle 29" o:spid="_x0000_s1029" style="position:absolute;left:0;text-align:left;margin-left:366pt;margin-top:98.8pt;width:73.95pt;height:20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" filled="f" stroked="f" strokeweight="2pt">
                <v:textbox>
                  <w:txbxContent>
                    <w:p w14:paraId="03007307" w14:textId="3A6839C5" w:rsidR="00237F85" w:rsidRPr="00DD6D41" w:rsidRDefault="00237F85" w:rsidP="00237F85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Godavari</w:t>
                      </w:r>
                    </w:p>
                  </w:txbxContent>
                </v:textbox>
              </v:rect>
            </w:pict>
          </mc:Fallback>
        </mc:AlternateContent>
      </w:r>
      <w:r w:rsidR="00237F85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DB26835" wp14:editId="6464EBAD">
                <wp:simplePos x="0" y="0"/>
                <wp:positionH relativeFrom="column">
                  <wp:posOffset>4686300</wp:posOffset>
                </wp:positionH>
                <wp:positionV relativeFrom="paragraph">
                  <wp:posOffset>1346835</wp:posOffset>
                </wp:positionV>
                <wp:extent cx="101600" cy="101600"/>
                <wp:effectExtent l="0" t="0" r="0" b="0"/>
                <wp:wrapNone/>
                <wp:docPr id="28" name="Ova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00" cy="10160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79D1984B" id="Oval 28" o:spid="_x0000_s1026" style="position:absolute;margin-left:369pt;margin-top:106.05pt;width:8pt;height: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" fillcolor="#ffc000" stroked="f" strokeweight="2pt"/>
            </w:pict>
          </mc:Fallback>
        </mc:AlternateContent>
      </w:r>
      <w:r w:rsidR="00216FF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31C002" wp14:editId="0EB23F3E">
                <wp:simplePos x="0" y="0"/>
                <wp:positionH relativeFrom="column">
                  <wp:posOffset>3971925</wp:posOffset>
                </wp:positionH>
                <wp:positionV relativeFrom="paragraph">
                  <wp:posOffset>1028700</wp:posOffset>
                </wp:positionV>
                <wp:extent cx="939226" cy="260666"/>
                <wp:effectExtent l="0" t="0" r="0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9226" cy="260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A4FC81" w14:textId="77777777" w:rsidR="00216FFA" w:rsidRPr="00DD6D41" w:rsidRDefault="00216FFA" w:rsidP="00216FFA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DD6D41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Lalitpur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A31C002" id="Rectangle 12" o:spid="_x0000_s1030" style="position:absolute;left:0;text-align:left;margin-left:312.75pt;margin-top:81pt;width:73.95pt;height:2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" filled="f" stroked="f" strokeweight="2pt">
                <v:textbox>
                  <w:txbxContent>
                    <w:p w14:paraId="7AA4FC81" w14:textId="77777777" w:rsidR="00216FFA" w:rsidRPr="00DD6D41" w:rsidRDefault="00216FFA" w:rsidP="00216FFA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DD6D41">
                        <w:rPr>
                          <w:rFonts w:ascii="Arial" w:hAnsi="Arial" w:cs="Arial"/>
                          <w:color w:val="FFFFFF" w:themeColor="background1"/>
                        </w:rPr>
                        <w:t>Lalitpur</w:t>
                      </w:r>
                    </w:p>
                  </w:txbxContent>
                </v:textbox>
              </v:rect>
            </w:pict>
          </mc:Fallback>
        </mc:AlternateContent>
      </w:r>
      <w:r w:rsidR="00216FF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BB6B8DE" wp14:editId="6730D682">
                <wp:simplePos x="0" y="0"/>
                <wp:positionH relativeFrom="column">
                  <wp:posOffset>4925060</wp:posOffset>
                </wp:positionH>
                <wp:positionV relativeFrom="paragraph">
                  <wp:posOffset>820420</wp:posOffset>
                </wp:positionV>
                <wp:extent cx="939165" cy="260350"/>
                <wp:effectExtent l="0" t="0" r="0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9165" cy="260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77CBDD" w14:textId="77777777" w:rsidR="00216FFA" w:rsidRPr="00DD6D41" w:rsidRDefault="00216FFA" w:rsidP="00216FFA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DD6D41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Bhaktapur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BB6B8DE" id="Rectangle 14" o:spid="_x0000_s1031" style="position:absolute;left:0;text-align:left;margin-left:387.8pt;margin-top:64.6pt;width:73.95pt;height:20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" filled="f" stroked="f" strokeweight="2pt">
                <v:textbox>
                  <w:txbxContent>
                    <w:p w14:paraId="2677CBDD" w14:textId="77777777" w:rsidR="00216FFA" w:rsidRPr="00DD6D41" w:rsidRDefault="00216FFA" w:rsidP="00216FFA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DD6D41">
                        <w:rPr>
                          <w:rFonts w:ascii="Arial" w:hAnsi="Arial" w:cs="Arial"/>
                          <w:color w:val="FFFFFF" w:themeColor="background1"/>
                        </w:rPr>
                        <w:t>Bhaktapur</w:t>
                      </w:r>
                    </w:p>
                  </w:txbxContent>
                </v:textbox>
              </v:rect>
            </w:pict>
          </mc:Fallback>
        </mc:AlternateContent>
      </w:r>
      <w:r w:rsidR="00216FF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5972032" wp14:editId="57A220C7">
                <wp:simplePos x="0" y="0"/>
                <wp:positionH relativeFrom="column">
                  <wp:posOffset>3308350</wp:posOffset>
                </wp:positionH>
                <wp:positionV relativeFrom="paragraph">
                  <wp:posOffset>645160</wp:posOffset>
                </wp:positionV>
                <wp:extent cx="939165" cy="260350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9165" cy="260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D49F72" w14:textId="77777777" w:rsidR="00216FFA" w:rsidRPr="00DD6D41" w:rsidRDefault="00216FFA" w:rsidP="00216FFA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DD6D41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Kathmandu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5972032" id="Rectangle 11" o:spid="_x0000_s1032" style="position:absolute;left:0;text-align:left;margin-left:260.5pt;margin-top:50.8pt;width:73.95pt;height:20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" filled="f" stroked="f" strokeweight="2pt">
                <v:textbox>
                  <w:txbxContent>
                    <w:p w14:paraId="5CD49F72" w14:textId="77777777" w:rsidR="00216FFA" w:rsidRPr="00DD6D41" w:rsidRDefault="00216FFA" w:rsidP="00216FFA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DD6D41">
                        <w:rPr>
                          <w:rFonts w:ascii="Arial" w:hAnsi="Arial" w:cs="Arial"/>
                          <w:color w:val="FFFFFF" w:themeColor="background1"/>
                        </w:rPr>
                        <w:t>Kathmandu</w:t>
                      </w:r>
                    </w:p>
                  </w:txbxContent>
                </v:textbox>
              </v:rect>
            </w:pict>
          </mc:Fallback>
        </mc:AlternateContent>
      </w:r>
      <w:r w:rsidR="00216FF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9A15460" wp14:editId="01D04D2F">
                <wp:simplePos x="0" y="0"/>
                <wp:positionH relativeFrom="column">
                  <wp:posOffset>2924175</wp:posOffset>
                </wp:positionH>
                <wp:positionV relativeFrom="paragraph">
                  <wp:posOffset>-47625</wp:posOffset>
                </wp:positionV>
                <wp:extent cx="2848610" cy="1130300"/>
                <wp:effectExtent l="0" t="0" r="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48610" cy="1130300"/>
                          <a:chOff x="57156" y="76200"/>
                          <a:chExt cx="2848880" cy="1130300"/>
                        </a:xfrm>
                      </wpg:grpSpPr>
                      <wpg:grpSp>
                        <wpg:cNvPr id="9" name="Group 9"/>
                        <wpg:cNvGrpSpPr/>
                        <wpg:grpSpPr>
                          <a:xfrm>
                            <a:off x="1256306" y="76200"/>
                            <a:ext cx="1649730" cy="1130300"/>
                            <a:chOff x="1677725" y="20581"/>
                            <a:chExt cx="1650227" cy="1130838"/>
                          </a:xfrm>
                        </wpg:grpSpPr>
                        <wps:wsp>
                          <wps:cNvPr id="13" name="Isosceles Triangle 13"/>
                          <wps:cNvSpPr/>
                          <wps:spPr>
                            <a:xfrm>
                              <a:off x="3156667" y="278176"/>
                              <a:ext cx="123825" cy="209550"/>
                            </a:xfrm>
                            <a:prstGeom prst="triangl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" name="Rectangle 15"/>
                          <wps:cNvSpPr/>
                          <wps:spPr>
                            <a:xfrm>
                              <a:off x="3061252" y="20581"/>
                              <a:ext cx="266700" cy="2476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3F5C129" w14:textId="77777777" w:rsidR="00216FFA" w:rsidRPr="00B31D5E" w:rsidRDefault="00216FFA" w:rsidP="00216FF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24"/>
                                  </w:rPr>
                                </w:pPr>
                                <w:r w:rsidRPr="00B31D5E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24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1677725" y="785522"/>
                              <a:ext cx="912834" cy="365897"/>
                              <a:chOff x="0" y="0"/>
                              <a:chExt cx="912834" cy="365897"/>
                            </a:xfrm>
                          </wpg:grpSpPr>
                          <wps:wsp>
                            <wps:cNvPr id="17" name="5-Point Star 8"/>
                            <wps:cNvSpPr/>
                            <wps:spPr>
                              <a:xfrm>
                                <a:off x="58807" y="0"/>
                                <a:ext cx="109761" cy="109781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FF00"/>
                              </a:solidFill>
                              <a:ln>
                                <a:solidFill>
                                  <a:srgbClr val="FF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" name="Oval 20"/>
                            <wps:cNvSpPr/>
                            <wps:spPr>
                              <a:xfrm>
                                <a:off x="0" y="264050"/>
                                <a:ext cx="101801" cy="10184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" name="Oval 21"/>
                            <wps:cNvSpPr/>
                            <wps:spPr>
                              <a:xfrm>
                                <a:off x="811033" y="184537"/>
                                <a:ext cx="101801" cy="10184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" name="Oval 22"/>
                            <wps:cNvSpPr/>
                            <wps:spPr>
                              <a:xfrm>
                                <a:off x="429371" y="89121"/>
                                <a:ext cx="101801" cy="10184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66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23" name="Rectangle 23"/>
                        <wps:cNvSpPr/>
                        <wps:spPr>
                          <a:xfrm>
                            <a:off x="57156" y="122335"/>
                            <a:ext cx="409575" cy="33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6003F8C" w14:textId="77777777" w:rsidR="00216FFA" w:rsidRPr="00ED5EC7" w:rsidRDefault="00216FFA" w:rsidP="00216FFA">
                              <w:pPr>
                                <w:jc w:val="center"/>
                                <w:rPr>
                                  <w:rFonts w:ascii="Arial" w:hAnsi="Arial" w:cs="Arial"/>
                                  <w:color w:val="FFFFFF" w:themeColor="background1"/>
                                  <w:sz w:val="24"/>
                                </w:rPr>
                              </w:pPr>
                              <w:r w:rsidRPr="00ED5EC7">
                                <w:rPr>
                                  <w:rFonts w:ascii="Arial" w:hAnsi="Arial" w:cs="Arial"/>
                                  <w:color w:val="FFFFFF" w:themeColor="background1"/>
                                  <w:sz w:val="24"/>
                                </w:rPr>
                                <w:t>(b)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9A15460" id="Group 8" o:spid="_x0000_s1033" style="position:absolute;left:0;text-align:left;margin-left:230.25pt;margin-top:-3.75pt;width:224.3pt;height:89pt;z-index:251661312;mso-width-relative:margin;mso-height-relative:margin" coordorigin="571,762" coordsize="28488,113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">
                <v:group id="Group 9" o:spid="_x0000_s1034" style="position:absolute;left:12563;top:762;width:16497;height:11303" coordorigin="16777,205" coordsize="16502,11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Isosceles Triangle 13" o:spid="_x0000_s1035" type="#_x0000_t5" style="position:absolute;left:31566;top:2781;width:1238;height:2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" fillcolor="white [3212]" stroked="f" strokeweight="2pt"/>
                  <v:rect id="Rectangle 15" o:spid="_x0000_s1036" style="position:absolute;left:30612;top:205;width:2667;height:24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" filled="f" stroked="f" strokeweight="2pt">
                    <v:textbox>
                      <w:txbxContent>
                        <w:p w14:paraId="63F5C129" w14:textId="77777777" w:rsidR="00216FFA" w:rsidRPr="00B31D5E" w:rsidRDefault="00216FFA" w:rsidP="00216FFA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24"/>
                            </w:rPr>
                          </w:pPr>
                          <w:r w:rsidRPr="00B31D5E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24"/>
                            </w:rPr>
                            <w:t>N</w:t>
                          </w:r>
                        </w:p>
                      </w:txbxContent>
                    </v:textbox>
                  </v:rect>
                  <v:group id="Group 16" o:spid="_x0000_s1037" style="position:absolute;left:16777;top:7855;width:9128;height:3659" coordsize="9128,3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 id="5-Point Star 8" o:spid="_x0000_s1038" style="position:absolute;left:588;width:1097;height:1097;visibility:visible;mso-wrap-style:square;v-text-anchor:middle" coordsize="109761,109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" path="m,41933r41925,l54881,,67836,41933r41925,l75843,67848r12955,41933l54881,83865,20963,109781,33918,67848,,41933xe" fillcolor="yellow" strokecolor="yellow" strokeweight="2pt">
                      <v:path arrowok="t" o:connecttype="custom" o:connectlocs="0,41933;41925,41933;54881,0;67836,41933;109761,41933;75843,67848;88798,109781;54881,83865;20963,109781;33918,67848;0,41933" o:connectangles="0,0,0,0,0,0,0,0,0,0,0"/>
                    </v:shape>
                    <v:oval id="Oval 20" o:spid="_x0000_s1039" style="position:absolute;top:2640;width:1018;height:10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" fillcolor="#ffc000" stroked="f" strokeweight="2pt"/>
                    <v:oval id="Oval 21" o:spid="_x0000_s1040" style="position:absolute;left:8110;top:1845;width:1018;height:10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" fillcolor="#ffc000" stroked="f" strokeweight="2pt"/>
                    <v:oval id="Oval 22" o:spid="_x0000_s1041" style="position:absolute;left:4293;top:891;width:1018;height:10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" fillcolor="#f06" stroked="f" strokeweight="2pt"/>
                  </v:group>
                </v:group>
                <v:rect id="Rectangle 23" o:spid="_x0000_s1042" style="position:absolute;left:571;top:1223;width:4096;height:33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" filled="f" stroked="f" strokeweight="2pt">
                  <v:textbox>
                    <w:txbxContent>
                      <w:p w14:paraId="66003F8C" w14:textId="77777777" w:rsidR="00216FFA" w:rsidRPr="00ED5EC7" w:rsidRDefault="00216FFA" w:rsidP="00216FFA">
                        <w:pPr>
                          <w:jc w:val="center"/>
                          <w:rPr>
                            <w:rFonts w:ascii="Arial" w:hAnsi="Arial" w:cs="Arial"/>
                            <w:color w:val="FFFFFF" w:themeColor="background1"/>
                            <w:sz w:val="24"/>
                          </w:rPr>
                        </w:pPr>
                        <w:r w:rsidRPr="00ED5EC7">
                          <w:rPr>
                            <w:rFonts w:ascii="Arial" w:hAnsi="Arial" w:cs="Arial"/>
                            <w:color w:val="FFFFFF" w:themeColor="background1"/>
                            <w:sz w:val="24"/>
                          </w:rPr>
                          <w:t>(b)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216FF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6A3D2A5" wp14:editId="2F2DC437">
                <wp:simplePos x="0" y="0"/>
                <wp:positionH relativeFrom="column">
                  <wp:posOffset>4490085</wp:posOffset>
                </wp:positionH>
                <wp:positionV relativeFrom="paragraph">
                  <wp:posOffset>594995</wp:posOffset>
                </wp:positionV>
                <wp:extent cx="672860" cy="276225"/>
                <wp:effectExtent l="0" t="0" r="0" b="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86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92CF27" w14:textId="77777777" w:rsidR="00216FFA" w:rsidRPr="00DD6D41" w:rsidRDefault="00216FFA" w:rsidP="00216FF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4"/>
                              </w:rPr>
                            </w:pPr>
                            <w:r w:rsidRPr="00DD6D41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4"/>
                              </w:rPr>
                              <w:t>Bode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6A3D2A5" id="Rectangle 26" o:spid="_x0000_s1043" style="position:absolute;left:0;text-align:left;margin-left:353.55pt;margin-top:46.85pt;width:53pt;height:21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" filled="f" stroked="f" strokeweight="2pt">
                <v:textbox>
                  <w:txbxContent>
                    <w:p w14:paraId="3292CF27" w14:textId="77777777" w:rsidR="00216FFA" w:rsidRPr="00DD6D41" w:rsidRDefault="00216FFA" w:rsidP="00216FFA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24"/>
                        </w:rPr>
                      </w:pPr>
                      <w:r w:rsidRPr="00DD6D41">
                        <w:rPr>
                          <w:rFonts w:ascii="Arial" w:hAnsi="Arial" w:cs="Arial"/>
                          <w:b/>
                          <w:color w:val="FFFFFF" w:themeColor="background1"/>
                          <w:sz w:val="24"/>
                        </w:rPr>
                        <w:t>Bode</w:t>
                      </w:r>
                    </w:p>
                  </w:txbxContent>
                </v:textbox>
              </v:rect>
            </w:pict>
          </mc:Fallback>
        </mc:AlternateContent>
      </w:r>
      <w:r w:rsidR="00216FFA">
        <w:t xml:space="preserve"> </w:t>
      </w:r>
      <w:r w:rsidR="00216FFA" w:rsidRPr="00DB52A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F02D938" wp14:editId="2B542504">
            <wp:extent cx="2924175" cy="1911191"/>
            <wp:effectExtent l="0" t="0" r="0" b="0"/>
            <wp:docPr id="27" name="Picture 27" descr="R:\Robiul\My Working folder\NPLA_Nepal Ambient samples - 2015\Bode 3D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R:\Robiul\My Working folder\NPLA_Nepal Ambient samples - 2015\Bode 3D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5" t="8613" r="11528" b="5570"/>
                    <a:stretch/>
                  </pic:blipFill>
                  <pic:spPr bwMode="auto">
                    <a:xfrm>
                      <a:off x="0" y="0"/>
                      <a:ext cx="2924794" cy="1911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16FFA">
        <w:t xml:space="preserve"> </w:t>
      </w:r>
    </w:p>
    <w:p w14:paraId="278A454A" w14:textId="27743BB8" w:rsidR="00096326" w:rsidRPr="00B31D5E" w:rsidRDefault="00096326" w:rsidP="00096326">
      <w:pPr>
        <w:pStyle w:val="Caption"/>
        <w:jc w:val="both"/>
        <w:rPr>
          <w:rFonts w:ascii="Times New Roman" w:hAnsi="Times New Roman" w:cs="Times New Roman"/>
          <w:i w:val="0"/>
          <w:color w:val="auto"/>
          <w:sz w:val="24"/>
        </w:rPr>
      </w:pPr>
    </w:p>
    <w:p w14:paraId="37FB2F46" w14:textId="77777777" w:rsidR="00096326" w:rsidRDefault="00096326" w:rsidP="00780948">
      <w:pPr>
        <w:pStyle w:val="Caption"/>
        <w:jc w:val="both"/>
        <w:rPr>
          <w:rFonts w:ascii="Times New Roman" w:hAnsi="Times New Roman" w:cs="Times New Roman"/>
          <w:b/>
          <w:i w:val="0"/>
          <w:color w:val="auto"/>
          <w:sz w:val="22"/>
          <w:szCs w:val="22"/>
        </w:rPr>
      </w:pPr>
    </w:p>
    <w:p w14:paraId="2F155229" w14:textId="1C710510" w:rsidR="00780948" w:rsidRPr="000F23E2" w:rsidRDefault="00780948" w:rsidP="00780948">
      <w:pPr>
        <w:pStyle w:val="Caption"/>
        <w:jc w:val="both"/>
        <w:rPr>
          <w:rFonts w:ascii="Times New Roman" w:hAnsi="Times New Roman" w:cs="Times New Roman"/>
          <w:sz w:val="22"/>
          <w:szCs w:val="22"/>
        </w:rPr>
      </w:pPr>
      <w:r w:rsidRPr="000F23E2">
        <w:rPr>
          <w:rFonts w:ascii="Times New Roman" w:hAnsi="Times New Roman" w:cs="Times New Roman"/>
          <w:b/>
          <w:i w:val="0"/>
          <w:color w:val="auto"/>
          <w:sz w:val="22"/>
          <w:szCs w:val="22"/>
        </w:rPr>
        <w:t>Figure S</w:t>
      </w:r>
      <w:r w:rsidR="00DF7A84">
        <w:rPr>
          <w:rFonts w:ascii="Times New Roman" w:hAnsi="Times New Roman" w:cs="Times New Roman"/>
          <w:b/>
          <w:i w:val="0"/>
          <w:color w:val="auto"/>
          <w:sz w:val="22"/>
          <w:szCs w:val="22"/>
        </w:rPr>
        <w:t>2</w:t>
      </w:r>
      <w:r w:rsidRPr="000F23E2">
        <w:rPr>
          <w:rFonts w:ascii="Times New Roman" w:hAnsi="Times New Roman" w:cs="Times New Roman"/>
          <w:b/>
          <w:i w:val="0"/>
          <w:color w:val="auto"/>
          <w:sz w:val="22"/>
          <w:szCs w:val="22"/>
        </w:rPr>
        <w:t>: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</w:rPr>
        <w:t xml:space="preserve"> Comparison of CMB model performance metrics for the sensitivity tests using different biomass and garbage burning profiles. The R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  <w:vertAlign w:val="superscript"/>
        </w:rPr>
        <w:t>2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</w:rPr>
        <w:t xml:space="preserve"> values (a) represent the fraction of the variance measured in the ambient PM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  <w:vertAlign w:val="subscript"/>
        </w:rPr>
        <w:t>2.5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</w:rPr>
        <w:t xml:space="preserve"> explained by the model. The χ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  <w:vertAlign w:val="superscript"/>
        </w:rPr>
        <w:t>2</w:t>
      </w:r>
      <w:r w:rsidRPr="000F23E2">
        <w:rPr>
          <w:rFonts w:ascii="Times New Roman" w:hAnsi="Times New Roman" w:cs="Times New Roman"/>
          <w:i w:val="0"/>
          <w:color w:val="auto"/>
          <w:sz w:val="22"/>
          <w:szCs w:val="22"/>
        </w:rPr>
        <w:t xml:space="preserve"> values (b) represent differences between the measured and calculated fitting species concentrations. Two garbage burning profiles did not show significant differences in their performance metrics.</w:t>
      </w:r>
    </w:p>
    <w:p w14:paraId="5FFDB0FB" w14:textId="77777777" w:rsidR="00780948" w:rsidRPr="000F23E2" w:rsidRDefault="00780948" w:rsidP="00780948">
      <w:pPr>
        <w:rPr>
          <w:rFonts w:ascii="Times New Roman" w:hAnsi="Times New Roman" w:cs="Times New Roman"/>
        </w:rPr>
      </w:pPr>
      <w:r w:rsidRPr="000F23E2">
        <w:rPr>
          <w:rFonts w:ascii="Times New Roman" w:hAnsi="Times New Roman" w:cs="Times New Roman"/>
        </w:rPr>
        <w:object w:dxaOrig="11700" w:dyaOrig="6840" w14:anchorId="5DF4DB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.35pt;height:228.55pt" o:ole="">
            <v:imagedata r:id="rId7" o:title="" croptop="5411f" cropbottom="6212f" cropright="1526f"/>
          </v:shape>
          <o:OLEObject Type="Embed" ProgID="SigmaPlotGraphicObject.11" ShapeID="_x0000_i1025" DrawAspect="Content" ObjectID="_1636801413" r:id="rId8"/>
        </w:object>
      </w:r>
    </w:p>
    <w:p w14:paraId="227B6EF8" w14:textId="77777777" w:rsidR="00780948" w:rsidRPr="000F23E2" w:rsidRDefault="00780948" w:rsidP="00780948">
      <w:pPr>
        <w:rPr>
          <w:rFonts w:ascii="Times New Roman" w:hAnsi="Times New Roman" w:cs="Times New Roman"/>
        </w:rPr>
      </w:pPr>
    </w:p>
    <w:p w14:paraId="7E0FBAD9" w14:textId="77777777" w:rsidR="00096326" w:rsidRDefault="00096326">
      <w:pPr>
        <w:spacing w:after="200" w:line="276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14:paraId="745CD524" w14:textId="36DBE99D" w:rsidR="00780948" w:rsidRPr="000F23E2" w:rsidRDefault="00780948" w:rsidP="00780948">
      <w:pPr>
        <w:rPr>
          <w:rFonts w:ascii="Times New Roman" w:hAnsi="Times New Roman" w:cs="Times New Roman"/>
        </w:rPr>
      </w:pPr>
      <w:r w:rsidRPr="000F23E2">
        <w:rPr>
          <w:rFonts w:ascii="Times New Roman" w:hAnsi="Times New Roman" w:cs="Times New Roman"/>
          <w:b/>
        </w:rPr>
        <w:lastRenderedPageBreak/>
        <w:t>Figure S</w:t>
      </w:r>
      <w:r w:rsidR="00DF7A84">
        <w:rPr>
          <w:rFonts w:ascii="Times New Roman" w:hAnsi="Times New Roman" w:cs="Times New Roman"/>
          <w:b/>
        </w:rPr>
        <w:t>3</w:t>
      </w:r>
      <w:r w:rsidRPr="000F23E2">
        <w:rPr>
          <w:rFonts w:ascii="Times New Roman" w:hAnsi="Times New Roman" w:cs="Times New Roman"/>
          <w:b/>
        </w:rPr>
        <w:t>:</w:t>
      </w:r>
      <w:r w:rsidRPr="000F23E2">
        <w:rPr>
          <w:rFonts w:ascii="Times New Roman" w:hAnsi="Times New Roman" w:cs="Times New Roman"/>
        </w:rPr>
        <w:t xml:space="preserve"> </w:t>
      </w:r>
      <w:bookmarkStart w:id="1" w:name="_Hlk24038584"/>
      <w:r w:rsidRPr="000F23E2">
        <w:rPr>
          <w:rFonts w:ascii="Times New Roman" w:hAnsi="Times New Roman" w:cs="Times New Roman"/>
        </w:rPr>
        <w:t>Apportionment of primary and secondary sources for PM</w:t>
      </w:r>
      <w:r w:rsidRPr="000F23E2">
        <w:rPr>
          <w:rFonts w:ascii="Times New Roman" w:hAnsi="Times New Roman" w:cs="Times New Roman"/>
          <w:vertAlign w:val="subscript"/>
        </w:rPr>
        <w:t>2.5</w:t>
      </w:r>
      <w:r w:rsidRPr="000F23E2">
        <w:rPr>
          <w:rFonts w:ascii="Times New Roman" w:hAnsi="Times New Roman" w:cs="Times New Roman"/>
        </w:rPr>
        <w:t xml:space="preserve"> EC</w:t>
      </w:r>
      <w:bookmarkEnd w:id="1"/>
      <w:r w:rsidRPr="000F23E2">
        <w:rPr>
          <w:rFonts w:ascii="Times New Roman" w:hAnsi="Times New Roman" w:cs="Times New Roman"/>
        </w:rPr>
        <w:t xml:space="preserve"> based on CMB modeling.</w:t>
      </w:r>
    </w:p>
    <w:p w14:paraId="2869B6FF" w14:textId="77777777" w:rsidR="00780948" w:rsidRPr="000F23E2" w:rsidRDefault="00780948" w:rsidP="00780948">
      <w:pPr>
        <w:rPr>
          <w:rFonts w:ascii="Times New Roman" w:hAnsi="Times New Roman" w:cs="Times New Roman"/>
        </w:rPr>
      </w:pPr>
      <w:r w:rsidRPr="000F23E2">
        <w:rPr>
          <w:rFonts w:ascii="Times New Roman" w:hAnsi="Times New Roman" w:cs="Times New Roman"/>
          <w:noProof/>
        </w:rPr>
        <w:drawing>
          <wp:inline distT="0" distB="0" distL="0" distR="0" wp14:anchorId="159C9827" wp14:editId="3385BFE6">
            <wp:extent cx="5753100" cy="3273272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32" b="9318"/>
                    <a:stretch/>
                  </pic:blipFill>
                  <pic:spPr bwMode="auto">
                    <a:xfrm>
                      <a:off x="0" y="0"/>
                      <a:ext cx="5762766" cy="3278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9E2448" w14:textId="2D9E0BB8" w:rsidR="00780948" w:rsidRPr="000F23E2" w:rsidRDefault="00780948" w:rsidP="00780948">
      <w:pPr>
        <w:rPr>
          <w:rFonts w:ascii="Times New Roman" w:hAnsi="Times New Roman" w:cs="Times New Roman"/>
        </w:rPr>
      </w:pPr>
      <w:r w:rsidRPr="000F23E2">
        <w:rPr>
          <w:rFonts w:ascii="Times New Roman" w:hAnsi="Times New Roman" w:cs="Times New Roman"/>
          <w:b/>
        </w:rPr>
        <w:t>Figure S</w:t>
      </w:r>
      <w:r w:rsidR="00DF7A84">
        <w:rPr>
          <w:rFonts w:ascii="Times New Roman" w:hAnsi="Times New Roman" w:cs="Times New Roman"/>
          <w:b/>
        </w:rPr>
        <w:t>4</w:t>
      </w:r>
      <w:r w:rsidRPr="000F23E2">
        <w:rPr>
          <w:rFonts w:ascii="Times New Roman" w:hAnsi="Times New Roman" w:cs="Times New Roman"/>
          <w:b/>
        </w:rPr>
        <w:t>:</w:t>
      </w:r>
      <w:r w:rsidRPr="000F23E2">
        <w:rPr>
          <w:rFonts w:ascii="Times New Roman" w:hAnsi="Times New Roman" w:cs="Times New Roman"/>
        </w:rPr>
        <w:t xml:space="preserve"> Sensitivity of CMB model results to the input source profiles: (a) sensitivity of garbage burning contributions to PM</w:t>
      </w:r>
      <w:r w:rsidRPr="000F23E2">
        <w:rPr>
          <w:rFonts w:ascii="Times New Roman" w:hAnsi="Times New Roman" w:cs="Times New Roman"/>
          <w:vertAlign w:val="subscript"/>
        </w:rPr>
        <w:t>2.5</w:t>
      </w:r>
      <w:r w:rsidRPr="000F23E2">
        <w:rPr>
          <w:rFonts w:ascii="Times New Roman" w:hAnsi="Times New Roman" w:cs="Times New Roman"/>
        </w:rPr>
        <w:t xml:space="preserve"> EC to the garbage burning profile and (b) sensitivity of biomass burning contributions to PM</w:t>
      </w:r>
      <w:r w:rsidRPr="000F23E2">
        <w:rPr>
          <w:rFonts w:ascii="Times New Roman" w:hAnsi="Times New Roman" w:cs="Times New Roman"/>
          <w:vertAlign w:val="subscript"/>
        </w:rPr>
        <w:t>2.5</w:t>
      </w:r>
      <w:r w:rsidRPr="000F23E2">
        <w:rPr>
          <w:rFonts w:ascii="Times New Roman" w:hAnsi="Times New Roman" w:cs="Times New Roman"/>
        </w:rPr>
        <w:t xml:space="preserve"> EC to biomass burning profiles.</w:t>
      </w:r>
    </w:p>
    <w:p w14:paraId="3CBA9CC1" w14:textId="77777777" w:rsidR="000F23E2" w:rsidRDefault="00780948">
      <w:pPr>
        <w:rPr>
          <w:rFonts w:ascii="Times New Roman" w:hAnsi="Times New Roman" w:cs="Times New Roman"/>
        </w:rPr>
      </w:pPr>
      <w:r w:rsidRPr="000F23E2">
        <w:rPr>
          <w:rFonts w:ascii="Times New Roman" w:hAnsi="Times New Roman" w:cs="Times New Roman"/>
          <w:noProof/>
        </w:rPr>
        <w:drawing>
          <wp:inline distT="0" distB="0" distL="0" distR="0" wp14:anchorId="2D1FA915" wp14:editId="32A64BE5">
            <wp:extent cx="5943600" cy="3350666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0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D2971" w14:textId="77777777" w:rsidR="00C85DB3" w:rsidRDefault="00C85DB3" w:rsidP="00216FFA">
      <w:pPr>
        <w:rPr>
          <w:rFonts w:ascii="Times New Roman" w:hAnsi="Times New Roman" w:cs="Times New Roman"/>
        </w:rPr>
      </w:pPr>
    </w:p>
    <w:p w14:paraId="6DEDDCA0" w14:textId="77777777" w:rsidR="00C85DB3" w:rsidRDefault="00C85DB3">
      <w:pPr>
        <w:spacing w:after="20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D1F4A3E" w14:textId="218C2456" w:rsidR="00216FFA" w:rsidRPr="00342CD1" w:rsidRDefault="00774499" w:rsidP="00216FFA">
      <w:pPr>
        <w:rPr>
          <w:rFonts w:ascii="Times New Roman" w:hAnsi="Times New Roman" w:cs="Times New Roman"/>
          <w:b/>
        </w:rPr>
      </w:pPr>
      <w:r w:rsidRPr="00342CD1">
        <w:rPr>
          <w:rFonts w:ascii="Times New Roman" w:hAnsi="Times New Roman" w:cs="Times New Roman"/>
          <w:b/>
        </w:rPr>
        <w:lastRenderedPageBreak/>
        <w:t>Works cited</w:t>
      </w:r>
    </w:p>
    <w:p w14:paraId="0119342D" w14:textId="3D8CA2BE" w:rsidR="000F23E2" w:rsidRPr="00C85DB3" w:rsidRDefault="000F23E2" w:rsidP="00342CD1">
      <w:pPr>
        <w:spacing w:after="120"/>
        <w:ind w:left="720" w:hanging="720"/>
        <w:rPr>
          <w:rFonts w:ascii="Times New Roman" w:hAnsi="Times New Roman" w:cs="Times New Roman"/>
        </w:rPr>
      </w:pPr>
    </w:p>
    <w:p w14:paraId="73E891DA" w14:textId="77777777" w:rsidR="000F23E2" w:rsidRPr="00342CD1" w:rsidRDefault="000F23E2" w:rsidP="00342CD1">
      <w:pPr>
        <w:pStyle w:val="EndNoteBibliography"/>
        <w:spacing w:after="120"/>
        <w:ind w:left="720" w:hanging="720"/>
        <w:rPr>
          <w:rFonts w:ascii="Times New Roman" w:hAnsi="Times New Roman" w:cs="Times New Roman"/>
        </w:rPr>
      </w:pPr>
      <w:r w:rsidRPr="00C85DB3">
        <w:rPr>
          <w:rFonts w:ascii="Times New Roman" w:hAnsi="Times New Roman" w:cs="Times New Roman"/>
        </w:rPr>
        <w:fldChar w:fldCharType="begin"/>
      </w:r>
      <w:r w:rsidRPr="00C85DB3">
        <w:rPr>
          <w:rFonts w:ascii="Times New Roman" w:hAnsi="Times New Roman" w:cs="Times New Roman"/>
        </w:rPr>
        <w:instrText xml:space="preserve"> ADDIN EN.REFLIST </w:instrText>
      </w:r>
      <w:r w:rsidRPr="00C85DB3">
        <w:rPr>
          <w:rFonts w:ascii="Times New Roman" w:hAnsi="Times New Roman" w:cs="Times New Roman"/>
        </w:rPr>
        <w:fldChar w:fldCharType="separate"/>
      </w:r>
      <w:r w:rsidRPr="00342CD1">
        <w:rPr>
          <w:rFonts w:ascii="Times New Roman" w:hAnsi="Times New Roman" w:cs="Times New Roman"/>
        </w:rPr>
        <w:t>Al-Naiema, I., Estillore, A. D., Mudunkotuwa, I. A., Grassian, V. H., and Stone, E. A.: Impacts of co-firing biomass on emissions of particulate matter to the atmosphere, Fuel, 162, 111-120, doi:10.1016/j.fuel.2015.08.054, 2015.</w:t>
      </w:r>
    </w:p>
    <w:p w14:paraId="48F6D3B4" w14:textId="77777777" w:rsidR="000F23E2" w:rsidRPr="00342CD1" w:rsidRDefault="000F23E2" w:rsidP="00342CD1">
      <w:pPr>
        <w:pStyle w:val="EndNoteBibliography"/>
        <w:spacing w:after="120"/>
        <w:ind w:left="720" w:hanging="720"/>
        <w:rPr>
          <w:rFonts w:ascii="Times New Roman" w:hAnsi="Times New Roman" w:cs="Times New Roman"/>
        </w:rPr>
      </w:pPr>
      <w:r w:rsidRPr="00342CD1">
        <w:rPr>
          <w:rFonts w:ascii="Times New Roman" w:hAnsi="Times New Roman" w:cs="Times New Roman"/>
        </w:rPr>
        <w:t>Nolte, C. G., Schauer, J. J., Cass, G. R., and Simoneit, B. R.: Trimethylsilyl derivatives of organic compounds in source samples and in atmospheric fine particulate matter, Environ. Sci. Technol., 36, 20, 4273-4281, 2002.</w:t>
      </w:r>
    </w:p>
    <w:p w14:paraId="55CB738D" w14:textId="77777777" w:rsidR="000F23E2" w:rsidRPr="00342CD1" w:rsidRDefault="000F23E2" w:rsidP="00342CD1">
      <w:pPr>
        <w:pStyle w:val="EndNoteBibliography"/>
        <w:spacing w:after="120"/>
        <w:ind w:left="720" w:hanging="720"/>
        <w:rPr>
          <w:rFonts w:ascii="Times New Roman" w:hAnsi="Times New Roman" w:cs="Times New Roman"/>
        </w:rPr>
      </w:pPr>
      <w:r w:rsidRPr="00342CD1">
        <w:rPr>
          <w:rFonts w:ascii="Times New Roman" w:hAnsi="Times New Roman" w:cs="Times New Roman"/>
        </w:rPr>
        <w:t>Stone, E. A., Nguyen, T. T., Pradhan, B. B., and Dangol, P. M.: Assessment of biogenic secondary organic aerosol in the Himalayas, Environ. Chem., 9, 3, 263-272, doi:10.1071/en12002, 2012.</w:t>
      </w:r>
    </w:p>
    <w:p w14:paraId="1FE2E195" w14:textId="55631939" w:rsidR="00817B0A" w:rsidRPr="000F23E2" w:rsidRDefault="000F23E2" w:rsidP="00342CD1">
      <w:pPr>
        <w:spacing w:after="120"/>
        <w:ind w:left="720" w:hanging="720"/>
        <w:rPr>
          <w:rFonts w:ascii="Times New Roman" w:hAnsi="Times New Roman" w:cs="Times New Roman"/>
        </w:rPr>
      </w:pPr>
      <w:r w:rsidRPr="00C85DB3">
        <w:rPr>
          <w:rFonts w:ascii="Times New Roman" w:hAnsi="Times New Roman" w:cs="Times New Roman"/>
        </w:rPr>
        <w:fldChar w:fldCharType="end"/>
      </w:r>
    </w:p>
    <w:sectPr w:rsidR="00817B0A" w:rsidRPr="000F23E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76D061B"/>
    <w:multiLevelType w:val="hybridMultilevel"/>
    <w:tmpl w:val="6882E2E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Layout" w:val="&lt;ENLayout&gt;&lt;Style&gt;Atmospheric Chem Phys - custom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2tsv5prs05wz0vetvtx5d9wgr50f0r0dpfxs&quot;&gt;My EndNote Library- Robiul 10.2017&lt;record-ids&gt;&lt;item&gt;50&lt;/item&gt;&lt;item&gt;227&lt;/item&gt;&lt;item&gt;233&lt;/item&gt;&lt;item&gt;318&lt;/item&gt;&lt;/record-ids&gt;&lt;/item&gt;&lt;/Libraries&gt;"/>
  </w:docVars>
  <w:rsids>
    <w:rsidRoot w:val="00780948"/>
    <w:rsid w:val="000718F0"/>
    <w:rsid w:val="00096326"/>
    <w:rsid w:val="000F23E2"/>
    <w:rsid w:val="00187D27"/>
    <w:rsid w:val="00207AE2"/>
    <w:rsid w:val="00216FFA"/>
    <w:rsid w:val="00234628"/>
    <w:rsid w:val="00237F85"/>
    <w:rsid w:val="00271DB3"/>
    <w:rsid w:val="002E4809"/>
    <w:rsid w:val="00342CD1"/>
    <w:rsid w:val="00504FAD"/>
    <w:rsid w:val="00536451"/>
    <w:rsid w:val="005D2693"/>
    <w:rsid w:val="006338D7"/>
    <w:rsid w:val="00774499"/>
    <w:rsid w:val="00780948"/>
    <w:rsid w:val="009D5CA1"/>
    <w:rsid w:val="00A1759C"/>
    <w:rsid w:val="00A42476"/>
    <w:rsid w:val="00AE6861"/>
    <w:rsid w:val="00B84E1C"/>
    <w:rsid w:val="00C0598A"/>
    <w:rsid w:val="00C67BD7"/>
    <w:rsid w:val="00C85DB3"/>
    <w:rsid w:val="00D35C63"/>
    <w:rsid w:val="00D41DE8"/>
    <w:rsid w:val="00D463DC"/>
    <w:rsid w:val="00DF2E00"/>
    <w:rsid w:val="00DF7A84"/>
    <w:rsid w:val="00E7320E"/>
    <w:rsid w:val="00F54250"/>
    <w:rsid w:val="00FD7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75F65AF4"/>
  <w15:docId w15:val="{6888EC3A-5DE6-4D1D-8093-0E69C76B7F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80948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780948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table" w:customStyle="1" w:styleId="TableGrid1">
    <w:name w:val="Table Grid1"/>
    <w:basedOn w:val="TableNormal"/>
    <w:next w:val="TableGrid"/>
    <w:uiPriority w:val="39"/>
    <w:rsid w:val="007809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7809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809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0948"/>
    <w:rPr>
      <w:rFonts w:ascii="Tahoma" w:hAnsi="Tahoma" w:cs="Tahoma"/>
      <w:sz w:val="16"/>
      <w:szCs w:val="16"/>
    </w:rPr>
  </w:style>
  <w:style w:type="paragraph" w:styleId="PlainText">
    <w:name w:val="Plain Text"/>
    <w:basedOn w:val="Normal"/>
    <w:link w:val="PlainTextChar"/>
    <w:uiPriority w:val="99"/>
    <w:unhideWhenUsed/>
    <w:rsid w:val="000F23E2"/>
    <w:pPr>
      <w:spacing w:after="0" w:line="240" w:lineRule="auto"/>
    </w:pPr>
    <w:rPr>
      <w:rFonts w:ascii="Calibri" w:hAnsi="Calibri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0F23E2"/>
    <w:rPr>
      <w:rFonts w:ascii="Calibri" w:hAnsi="Calibri"/>
      <w:szCs w:val="21"/>
    </w:rPr>
  </w:style>
  <w:style w:type="character" w:styleId="CommentReference">
    <w:name w:val="annotation reference"/>
    <w:basedOn w:val="DefaultParagraphFont"/>
    <w:uiPriority w:val="99"/>
    <w:semiHidden/>
    <w:unhideWhenUsed/>
    <w:rsid w:val="000F23E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F23E2"/>
    <w:pPr>
      <w:spacing w:after="200"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F23E2"/>
    <w:rPr>
      <w:sz w:val="20"/>
      <w:szCs w:val="20"/>
    </w:rPr>
  </w:style>
  <w:style w:type="paragraph" w:customStyle="1" w:styleId="EndNoteBibliographyTitle">
    <w:name w:val="EndNote Bibliography Title"/>
    <w:basedOn w:val="Normal"/>
    <w:link w:val="EndNoteBibliographyTitleChar"/>
    <w:rsid w:val="000F23E2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0F23E2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0F23E2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0F23E2"/>
    <w:rPr>
      <w:rFonts w:ascii="Calibri" w:hAnsi="Calibri" w:cs="Calibri"/>
      <w:noProof/>
    </w:rPr>
  </w:style>
  <w:style w:type="character" w:styleId="Hyperlink">
    <w:name w:val="Hyperlink"/>
    <w:basedOn w:val="DefaultParagraphFont"/>
    <w:uiPriority w:val="99"/>
    <w:semiHidden/>
    <w:unhideWhenUsed/>
    <w:rsid w:val="00E7320E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207AE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1628</Words>
  <Characters>9286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Iowa</Company>
  <LinksUpToDate>false</LinksUpToDate>
  <CharactersWithSpaces>10893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Betsy Stone</dc:creator>
  <cp:lastModifiedBy>Stone, Betsy</cp:lastModifiedBy>
  <cp:revision>3</cp:revision>
  <dcterms:created xsi:type="dcterms:W3CDTF">2019-12-02T20:14:00Z</dcterms:created>
  <dcterms:modified xsi:type="dcterms:W3CDTF">2019-12-02T20:17:00Z</dcterms:modified>
</cp:coreProperties>
</file>